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6B6F" w14:textId="77777777" w:rsidR="001F68DA" w:rsidRDefault="001F68DA" w:rsidP="00AE1FDF">
      <w:pPr>
        <w:pBdr>
          <w:bottom w:val="single" w:sz="12" w:space="1" w:color="auto"/>
        </w:pBdr>
        <w:jc w:val="both"/>
        <w:rPr>
          <w:rFonts w:ascii="Verdana" w:hAnsi="Verdana" w:cs="Arial"/>
          <w:b/>
        </w:rPr>
      </w:pPr>
    </w:p>
    <w:p w14:paraId="451A8C59" w14:textId="55FC4171" w:rsidR="00356ED4" w:rsidRPr="002B4A62" w:rsidRDefault="00356ED4" w:rsidP="00AE1FDF">
      <w:pPr>
        <w:pBdr>
          <w:bottom w:val="single" w:sz="12" w:space="1" w:color="auto"/>
        </w:pBdr>
        <w:jc w:val="both"/>
        <w:rPr>
          <w:rFonts w:ascii="Verdana" w:hAnsi="Verdana" w:cs="Arial"/>
          <w:b/>
        </w:rPr>
      </w:pPr>
      <w:r w:rsidRPr="002B4A62">
        <w:rPr>
          <w:rFonts w:ascii="Verdana" w:hAnsi="Verdana" w:cs="Arial"/>
          <w:b/>
          <w:noProof/>
          <w:lang w:eastAsia="en-GB"/>
        </w:rPr>
        <w:drawing>
          <wp:inline distT="0" distB="0" distL="0" distR="0" wp14:anchorId="4EF482B1" wp14:editId="1546A2E9">
            <wp:extent cx="1461164" cy="8610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741" cy="861400"/>
                    </a:xfrm>
                    <a:prstGeom prst="rect">
                      <a:avLst/>
                    </a:prstGeom>
                  </pic:spPr>
                </pic:pic>
              </a:graphicData>
            </a:graphic>
          </wp:inline>
        </w:drawing>
      </w:r>
    </w:p>
    <w:p w14:paraId="24FF1043" w14:textId="77777777" w:rsidR="00356ED4" w:rsidRPr="002B4A62" w:rsidRDefault="00356ED4" w:rsidP="00AE1FDF">
      <w:pPr>
        <w:pBdr>
          <w:bottom w:val="single" w:sz="12" w:space="1" w:color="auto"/>
        </w:pBdr>
        <w:jc w:val="both"/>
        <w:rPr>
          <w:rFonts w:ascii="Verdana" w:hAnsi="Verdana" w:cs="Arial"/>
          <w:b/>
        </w:rPr>
      </w:pPr>
    </w:p>
    <w:p w14:paraId="5C626889" w14:textId="716CEDA8" w:rsidR="00BB79D6" w:rsidRPr="002D7DED" w:rsidRDefault="00BB79D6" w:rsidP="008F4DCC">
      <w:pPr>
        <w:pBdr>
          <w:bottom w:val="single" w:sz="12" w:space="1" w:color="auto"/>
        </w:pBdr>
        <w:rPr>
          <w:rFonts w:ascii="Verdana" w:hAnsi="Verdana" w:cs="Arial"/>
          <w:b/>
          <w:sz w:val="24"/>
          <w:szCs w:val="24"/>
        </w:rPr>
      </w:pPr>
      <w:r w:rsidRPr="002D7DED">
        <w:rPr>
          <w:rFonts w:ascii="Verdana" w:hAnsi="Verdana" w:cs="Arial"/>
          <w:b/>
          <w:sz w:val="24"/>
          <w:szCs w:val="24"/>
        </w:rPr>
        <w:t>Job Description</w:t>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961ED5">
        <w:rPr>
          <w:rFonts w:ascii="Verdana" w:hAnsi="Verdana" w:cs="Arial"/>
          <w:b/>
          <w:sz w:val="24"/>
          <w:szCs w:val="24"/>
        </w:rPr>
        <w:tab/>
        <w:t xml:space="preserve">     </w:t>
      </w:r>
      <w:r w:rsidR="008F4DCC">
        <w:rPr>
          <w:rFonts w:ascii="Verdana" w:hAnsi="Verdana" w:cs="Arial"/>
          <w:b/>
          <w:sz w:val="24"/>
          <w:szCs w:val="24"/>
        </w:rPr>
        <w:t xml:space="preserve">                        </w:t>
      </w:r>
      <w:r w:rsidR="00961ED5">
        <w:rPr>
          <w:rFonts w:ascii="Verdana" w:hAnsi="Verdana" w:cs="Arial"/>
          <w:b/>
          <w:sz w:val="24"/>
          <w:szCs w:val="24"/>
        </w:rPr>
        <w:t xml:space="preserve"> </w:t>
      </w:r>
      <w:r w:rsidR="008F4DCC">
        <w:rPr>
          <w:rFonts w:ascii="Verdana" w:hAnsi="Verdana" w:cs="Arial"/>
          <w:b/>
          <w:sz w:val="24"/>
          <w:szCs w:val="24"/>
        </w:rPr>
        <w:t>E</w:t>
      </w:r>
      <w:r w:rsidR="004A71B6">
        <w:rPr>
          <w:rFonts w:ascii="Verdana" w:hAnsi="Verdana" w:cs="Arial"/>
          <w:b/>
          <w:sz w:val="24"/>
          <w:szCs w:val="24"/>
        </w:rPr>
        <w:t>SP/ESLPO</w:t>
      </w:r>
      <w:r w:rsidR="0045453C">
        <w:rPr>
          <w:rFonts w:ascii="Verdana" w:hAnsi="Verdana" w:cs="Arial"/>
          <w:b/>
          <w:sz w:val="24"/>
          <w:szCs w:val="24"/>
        </w:rPr>
        <w:t>1025</w:t>
      </w:r>
    </w:p>
    <w:p w14:paraId="2969FA5C" w14:textId="77777777" w:rsidR="00535D1E" w:rsidRPr="002B4A62" w:rsidRDefault="00535D1E" w:rsidP="00AE1FDF">
      <w:pPr>
        <w:jc w:val="both"/>
        <w:rPr>
          <w:rFonts w:ascii="Verdana" w:hAnsi="Verdana" w:cs="Arial"/>
        </w:rPr>
      </w:pPr>
    </w:p>
    <w:p w14:paraId="1B3C12E0" w14:textId="270A9FD0" w:rsidR="00356ED4" w:rsidRPr="002B4A62" w:rsidRDefault="00356ED4" w:rsidP="00AE1FDF">
      <w:pPr>
        <w:jc w:val="both"/>
        <w:rPr>
          <w:rFonts w:ascii="Verdana" w:hAnsi="Verdana" w:cs="Arial"/>
        </w:rPr>
      </w:pPr>
      <w:r w:rsidRPr="002B4A62">
        <w:rPr>
          <w:rFonts w:ascii="Verdana" w:hAnsi="Verdana" w:cs="Arial"/>
        </w:rPr>
        <w:t xml:space="preserve">Project: </w:t>
      </w:r>
      <w:proofErr w:type="spellStart"/>
      <w:r w:rsidR="00325722" w:rsidRPr="002B4A62">
        <w:rPr>
          <w:rFonts w:ascii="Verdana" w:hAnsi="Verdana" w:cs="Arial"/>
        </w:rPr>
        <w:t>EastSide</w:t>
      </w:r>
      <w:proofErr w:type="spellEnd"/>
      <w:r w:rsidR="00305484">
        <w:rPr>
          <w:rFonts w:ascii="Verdana" w:hAnsi="Verdana" w:cs="Arial"/>
        </w:rPr>
        <w:t xml:space="preserve"> </w:t>
      </w:r>
      <w:r w:rsidR="004A71B6">
        <w:rPr>
          <w:rFonts w:ascii="Verdana" w:hAnsi="Verdana" w:cs="Arial"/>
        </w:rPr>
        <w:t>Learning</w:t>
      </w:r>
    </w:p>
    <w:p w14:paraId="01C4DBAA" w14:textId="77777777" w:rsidR="00356ED4" w:rsidRPr="002B4A62" w:rsidRDefault="00356ED4" w:rsidP="00AE1FDF">
      <w:pPr>
        <w:jc w:val="both"/>
        <w:rPr>
          <w:rFonts w:ascii="Verdana" w:hAnsi="Verdana" w:cs="Arial"/>
        </w:rPr>
      </w:pPr>
    </w:p>
    <w:p w14:paraId="2FA65E0C" w14:textId="1CB97CC7" w:rsidR="008B10DB" w:rsidRPr="002B4A62" w:rsidRDefault="00BB79D6" w:rsidP="00113F20">
      <w:pPr>
        <w:rPr>
          <w:rFonts w:ascii="Verdana" w:hAnsi="Verdana" w:cs="Arial"/>
          <w:b/>
        </w:rPr>
      </w:pPr>
      <w:r w:rsidRPr="002B4A62">
        <w:rPr>
          <w:rFonts w:ascii="Verdana" w:hAnsi="Verdana" w:cs="Arial"/>
        </w:rPr>
        <w:t xml:space="preserve">Job Title: </w:t>
      </w:r>
      <w:r w:rsidR="001679F9">
        <w:rPr>
          <w:rFonts w:ascii="Verdana" w:hAnsi="Verdana" w:cs="Arial"/>
          <w:b/>
          <w:bCs/>
        </w:rPr>
        <w:t>Project Officer</w:t>
      </w:r>
    </w:p>
    <w:p w14:paraId="25AD71FB" w14:textId="77777777" w:rsidR="00113F20" w:rsidRPr="002B4A62" w:rsidRDefault="00113F20" w:rsidP="00113F20">
      <w:pPr>
        <w:rPr>
          <w:rFonts w:ascii="Verdana" w:hAnsi="Verdana" w:cs="Arial"/>
          <w:b/>
        </w:rPr>
      </w:pPr>
    </w:p>
    <w:p w14:paraId="7363AB9E" w14:textId="4AB47A1B" w:rsidR="00174C02" w:rsidRPr="002B4A62" w:rsidRDefault="00174C02" w:rsidP="00AE1FDF">
      <w:pPr>
        <w:pBdr>
          <w:bottom w:val="single" w:sz="12" w:space="1" w:color="auto"/>
        </w:pBdr>
        <w:jc w:val="both"/>
        <w:rPr>
          <w:rFonts w:ascii="Verdana" w:hAnsi="Verdana" w:cs="Arial"/>
        </w:rPr>
      </w:pPr>
      <w:r w:rsidRPr="002B4A62">
        <w:rPr>
          <w:rFonts w:ascii="Verdana" w:hAnsi="Verdana" w:cs="Arial"/>
        </w:rPr>
        <w:t xml:space="preserve">Location: </w:t>
      </w:r>
      <w:proofErr w:type="spellStart"/>
      <w:r w:rsidRPr="004F7AE7">
        <w:rPr>
          <w:rFonts w:ascii="Verdana" w:hAnsi="Verdana" w:cs="Arial"/>
        </w:rPr>
        <w:t>EastSide</w:t>
      </w:r>
      <w:proofErr w:type="spellEnd"/>
      <w:r w:rsidRPr="004F7AE7">
        <w:rPr>
          <w:rFonts w:ascii="Verdana" w:hAnsi="Verdana" w:cs="Arial"/>
        </w:rPr>
        <w:t xml:space="preserve"> Partnership</w:t>
      </w:r>
      <w:r w:rsidR="007711B0">
        <w:rPr>
          <w:rFonts w:ascii="Verdana" w:hAnsi="Verdana" w:cs="Arial"/>
        </w:rPr>
        <w:t xml:space="preserve"> (</w:t>
      </w:r>
      <w:r w:rsidRPr="004F7AE7">
        <w:rPr>
          <w:rFonts w:ascii="Verdana" w:hAnsi="Verdana" w:cs="Arial"/>
        </w:rPr>
        <w:t>Avalon House</w:t>
      </w:r>
      <w:r w:rsidR="007711B0">
        <w:rPr>
          <w:rFonts w:ascii="Verdana" w:hAnsi="Verdana" w:cs="Arial"/>
        </w:rPr>
        <w:t>)</w:t>
      </w:r>
      <w:r w:rsidR="004F7AE7">
        <w:rPr>
          <w:rFonts w:ascii="Verdana" w:hAnsi="Verdana" w:cs="Arial"/>
        </w:rPr>
        <w:t xml:space="preserve"> and Carew Family Centre</w:t>
      </w:r>
    </w:p>
    <w:p w14:paraId="00D9E452" w14:textId="4218C0DB" w:rsidR="00174C02" w:rsidRPr="002B4A62" w:rsidRDefault="00174C02" w:rsidP="00AE1FDF">
      <w:pPr>
        <w:pBdr>
          <w:bottom w:val="single" w:sz="12" w:space="1" w:color="auto"/>
        </w:pBdr>
        <w:jc w:val="both"/>
        <w:rPr>
          <w:rFonts w:ascii="Verdana" w:hAnsi="Verdana" w:cs="Arial"/>
        </w:rPr>
      </w:pPr>
    </w:p>
    <w:p w14:paraId="4AAB6BB3" w14:textId="5E8531BA" w:rsidR="00174C02" w:rsidRPr="002B4A62" w:rsidRDefault="00174C02" w:rsidP="00AE1FDF">
      <w:pPr>
        <w:pBdr>
          <w:bottom w:val="single" w:sz="12" w:space="1" w:color="auto"/>
        </w:pBdr>
        <w:jc w:val="both"/>
        <w:rPr>
          <w:rFonts w:ascii="Verdana" w:hAnsi="Verdana" w:cs="Arial"/>
        </w:rPr>
      </w:pPr>
      <w:r w:rsidRPr="002B4A62">
        <w:rPr>
          <w:rFonts w:ascii="Verdana" w:hAnsi="Verdana" w:cs="Arial"/>
        </w:rPr>
        <w:t xml:space="preserve">Reports to: </w:t>
      </w:r>
      <w:proofErr w:type="spellStart"/>
      <w:r w:rsidR="00113F20" w:rsidRPr="002B4A62">
        <w:rPr>
          <w:rFonts w:ascii="Verdana" w:hAnsi="Verdana" w:cs="Arial"/>
        </w:rPr>
        <w:t>EastSide</w:t>
      </w:r>
      <w:proofErr w:type="spellEnd"/>
      <w:r w:rsidR="00113F20" w:rsidRPr="002B4A62">
        <w:rPr>
          <w:rFonts w:ascii="Verdana" w:hAnsi="Verdana" w:cs="Arial"/>
        </w:rPr>
        <w:t xml:space="preserve"> </w:t>
      </w:r>
      <w:r w:rsidR="00C34DBE">
        <w:rPr>
          <w:rFonts w:ascii="Verdana" w:hAnsi="Verdana" w:cs="Arial"/>
        </w:rPr>
        <w:t xml:space="preserve">Partnership </w:t>
      </w:r>
      <w:r w:rsidR="00113F20" w:rsidRPr="002B4A62">
        <w:rPr>
          <w:rFonts w:ascii="Verdana" w:hAnsi="Verdana" w:cs="Arial"/>
        </w:rPr>
        <w:t>Manager</w:t>
      </w:r>
    </w:p>
    <w:p w14:paraId="2A158305" w14:textId="77777777" w:rsidR="00EB685B" w:rsidRPr="002B4A62" w:rsidRDefault="00EB685B" w:rsidP="00AE1FDF">
      <w:pPr>
        <w:pBdr>
          <w:bottom w:val="single" w:sz="12" w:space="1" w:color="auto"/>
        </w:pBdr>
        <w:jc w:val="both"/>
        <w:rPr>
          <w:rFonts w:ascii="Verdana" w:hAnsi="Verdana" w:cs="Arial"/>
        </w:rPr>
      </w:pPr>
    </w:p>
    <w:p w14:paraId="1C72C65B" w14:textId="77777777" w:rsidR="008B10DB" w:rsidRPr="002B4A62" w:rsidRDefault="008B10DB" w:rsidP="00AE1FDF">
      <w:pPr>
        <w:jc w:val="both"/>
        <w:rPr>
          <w:rFonts w:ascii="Verdana" w:hAnsi="Verdana" w:cs="Arial"/>
          <w:b/>
        </w:rPr>
      </w:pPr>
      <w:r w:rsidRPr="002B4A62">
        <w:rPr>
          <w:rFonts w:ascii="Verdana" w:hAnsi="Verdana" w:cs="Arial"/>
          <w:b/>
        </w:rPr>
        <w:t>Terms and conditions</w:t>
      </w:r>
    </w:p>
    <w:p w14:paraId="7A305C49" w14:textId="77777777" w:rsidR="008B10DB" w:rsidRPr="002B4A62" w:rsidRDefault="008B10DB" w:rsidP="00AE1FDF">
      <w:pPr>
        <w:jc w:val="both"/>
        <w:rPr>
          <w:rFonts w:ascii="Verdana" w:hAnsi="Verdana" w:cs="Arial"/>
        </w:rPr>
      </w:pPr>
    </w:p>
    <w:p w14:paraId="55826680" w14:textId="035229AB" w:rsidR="000F3E6D" w:rsidRDefault="00FF2925" w:rsidP="00AE1FDF">
      <w:pPr>
        <w:jc w:val="both"/>
        <w:rPr>
          <w:rFonts w:ascii="Verdana" w:hAnsi="Verdana" w:cs="Arial"/>
        </w:rPr>
      </w:pPr>
      <w:r w:rsidRPr="004F7AE7">
        <w:rPr>
          <w:rFonts w:ascii="Verdana" w:hAnsi="Verdana" w:cs="Arial"/>
          <w:b/>
        </w:rPr>
        <w:t>Salary:</w:t>
      </w:r>
      <w:r w:rsidRPr="004F7AE7">
        <w:rPr>
          <w:rFonts w:ascii="Verdana" w:hAnsi="Verdana" w:cs="Arial"/>
        </w:rPr>
        <w:t xml:space="preserve"> </w:t>
      </w:r>
      <w:r w:rsidR="00FA7A05" w:rsidRPr="00FA7A05">
        <w:rPr>
          <w:rFonts w:ascii="Verdana" w:hAnsi="Verdana" w:cs="Arial"/>
        </w:rPr>
        <w:t>Annual salary of £32,061, plus 7.5% employer pension contribution. Annual salary increments are agreed by the Board of Directors.</w:t>
      </w:r>
    </w:p>
    <w:p w14:paraId="4D4FD499" w14:textId="77777777" w:rsidR="000F3E6D" w:rsidRPr="002B4A62" w:rsidRDefault="000F3E6D" w:rsidP="00AE1FDF">
      <w:pPr>
        <w:jc w:val="both"/>
        <w:rPr>
          <w:rFonts w:ascii="Verdana" w:hAnsi="Verdana" w:cs="Arial"/>
        </w:rPr>
      </w:pPr>
    </w:p>
    <w:p w14:paraId="06B0B955" w14:textId="742BEBC4" w:rsidR="00406B3C" w:rsidRDefault="008B10DB" w:rsidP="00AE1FDF">
      <w:pPr>
        <w:jc w:val="both"/>
        <w:rPr>
          <w:rFonts w:ascii="Verdana" w:hAnsi="Verdana" w:cs="Arial"/>
          <w:i/>
        </w:rPr>
      </w:pPr>
      <w:r w:rsidRPr="002B4A62">
        <w:rPr>
          <w:rFonts w:ascii="Verdana" w:hAnsi="Verdana" w:cs="Arial"/>
          <w:b/>
        </w:rPr>
        <w:t xml:space="preserve">Contract: </w:t>
      </w:r>
      <w:bookmarkStart w:id="0" w:name="_Hlk200540029"/>
      <w:r w:rsidR="0045453C" w:rsidRPr="0045453C">
        <w:rPr>
          <w:rFonts w:ascii="Verdana" w:hAnsi="Verdana" w:cs="Arial"/>
          <w:iCs/>
        </w:rPr>
        <w:t xml:space="preserve">This is a permanent post, subject to </w:t>
      </w:r>
      <w:r w:rsidR="003E6020" w:rsidRPr="0045453C">
        <w:rPr>
          <w:rFonts w:ascii="Verdana" w:hAnsi="Verdana" w:cs="Arial"/>
          <w:iCs/>
        </w:rPr>
        <w:t>receipt</w:t>
      </w:r>
      <w:r w:rsidR="0045453C" w:rsidRPr="0045453C">
        <w:rPr>
          <w:rFonts w:ascii="Verdana" w:hAnsi="Verdana" w:cs="Arial"/>
          <w:iCs/>
        </w:rPr>
        <w:t xml:space="preserve"> of future funding</w:t>
      </w:r>
      <w:r w:rsidR="0045453C">
        <w:rPr>
          <w:rFonts w:ascii="Verdana" w:hAnsi="Verdana" w:cs="Arial"/>
          <w:iCs/>
        </w:rPr>
        <w:t>.</w:t>
      </w:r>
    </w:p>
    <w:p w14:paraId="2742BCC0" w14:textId="77777777" w:rsidR="00406B3C" w:rsidRDefault="00406B3C" w:rsidP="00AE1FDF">
      <w:pPr>
        <w:jc w:val="both"/>
        <w:rPr>
          <w:rFonts w:ascii="Verdana" w:hAnsi="Verdana" w:cs="Arial"/>
          <w:i/>
        </w:rPr>
      </w:pPr>
    </w:p>
    <w:p w14:paraId="6D16CA6C" w14:textId="59565E39" w:rsidR="008B10DB" w:rsidRPr="00BD6973" w:rsidRDefault="004A71B6" w:rsidP="00AE1FDF">
      <w:pPr>
        <w:jc w:val="both"/>
        <w:rPr>
          <w:rFonts w:ascii="Verdana" w:hAnsi="Verdana" w:cs="Arial"/>
        </w:rPr>
      </w:pPr>
      <w:r w:rsidRPr="004A71B6">
        <w:rPr>
          <w:rFonts w:ascii="Verdana" w:hAnsi="Verdana" w:cs="Arial"/>
          <w:i/>
        </w:rPr>
        <w:t xml:space="preserve">Job subject to </w:t>
      </w:r>
      <w:proofErr w:type="gramStart"/>
      <w:r w:rsidRPr="004A71B6">
        <w:rPr>
          <w:rFonts w:ascii="Verdana" w:hAnsi="Verdana" w:cs="Arial"/>
          <w:i/>
        </w:rPr>
        <w:t>6 month</w:t>
      </w:r>
      <w:proofErr w:type="gramEnd"/>
      <w:r w:rsidRPr="004A71B6">
        <w:rPr>
          <w:rFonts w:ascii="Verdana" w:hAnsi="Verdana" w:cs="Arial"/>
          <w:i/>
        </w:rPr>
        <w:t xml:space="preserve"> probation period.</w:t>
      </w:r>
    </w:p>
    <w:bookmarkEnd w:id="0"/>
    <w:p w14:paraId="1E607B69" w14:textId="77777777" w:rsidR="008B10DB" w:rsidRPr="002B4A62" w:rsidRDefault="008B10DB" w:rsidP="00AE1FDF">
      <w:pPr>
        <w:jc w:val="both"/>
        <w:rPr>
          <w:rFonts w:ascii="Verdana" w:hAnsi="Verdana" w:cs="Arial"/>
        </w:rPr>
      </w:pPr>
    </w:p>
    <w:p w14:paraId="766B2D74" w14:textId="7F690551" w:rsidR="008B10DB" w:rsidRPr="002B4A62" w:rsidRDefault="008B10DB" w:rsidP="00AE1FDF">
      <w:pPr>
        <w:jc w:val="both"/>
        <w:rPr>
          <w:rFonts w:ascii="Verdana" w:hAnsi="Verdana" w:cs="Arial"/>
        </w:rPr>
      </w:pPr>
      <w:r w:rsidRPr="002B4A62">
        <w:rPr>
          <w:rFonts w:ascii="Verdana" w:hAnsi="Verdana" w:cs="Arial"/>
          <w:b/>
        </w:rPr>
        <w:t>Holidays:</w:t>
      </w:r>
      <w:r w:rsidRPr="002B4A62">
        <w:rPr>
          <w:rFonts w:ascii="Verdana" w:hAnsi="Verdana" w:cs="Arial"/>
        </w:rPr>
        <w:t xml:space="preserve"> </w:t>
      </w:r>
      <w:r w:rsidR="000F3E6D" w:rsidRPr="000F3E6D">
        <w:rPr>
          <w:rFonts w:ascii="Verdana" w:hAnsi="Verdana" w:cs="Arial"/>
        </w:rPr>
        <w:t>2</w:t>
      </w:r>
      <w:r w:rsidR="00F272F4">
        <w:rPr>
          <w:rFonts w:ascii="Verdana" w:hAnsi="Verdana" w:cs="Arial"/>
        </w:rPr>
        <w:t>5</w:t>
      </w:r>
      <w:r w:rsidRPr="000F3E6D">
        <w:rPr>
          <w:rFonts w:ascii="Verdana" w:hAnsi="Verdana" w:cs="Arial"/>
        </w:rPr>
        <w:t xml:space="preserve"> days</w:t>
      </w:r>
      <w:r w:rsidRPr="002B4A62">
        <w:rPr>
          <w:rFonts w:ascii="Verdana" w:hAnsi="Verdana" w:cs="Arial"/>
        </w:rPr>
        <w:t xml:space="preserve"> per year plus statutory holidays</w:t>
      </w:r>
      <w:r w:rsidR="00356ED4" w:rsidRPr="002B4A62">
        <w:rPr>
          <w:rFonts w:ascii="Verdana" w:hAnsi="Verdana" w:cs="Arial"/>
        </w:rPr>
        <w:t>.</w:t>
      </w:r>
    </w:p>
    <w:p w14:paraId="08BBB1D5" w14:textId="0C103F5B" w:rsidR="008B10DB" w:rsidRPr="002B4A62" w:rsidRDefault="008B10DB" w:rsidP="00AE1FDF">
      <w:pPr>
        <w:jc w:val="both"/>
        <w:rPr>
          <w:rFonts w:ascii="Verdana" w:hAnsi="Verdana" w:cs="Arial"/>
        </w:rPr>
      </w:pPr>
    </w:p>
    <w:p w14:paraId="23A1E111" w14:textId="60490C4C" w:rsidR="008B10DB" w:rsidRPr="002B4A62" w:rsidRDefault="008B10DB" w:rsidP="00AE1FDF">
      <w:pPr>
        <w:jc w:val="both"/>
        <w:rPr>
          <w:rFonts w:ascii="Verdana" w:hAnsi="Verdana" w:cs="Arial"/>
        </w:rPr>
      </w:pPr>
      <w:r w:rsidRPr="002B4A62">
        <w:rPr>
          <w:rFonts w:ascii="Verdana" w:hAnsi="Verdana" w:cs="Arial"/>
          <w:b/>
        </w:rPr>
        <w:t>Hours of work:</w:t>
      </w:r>
      <w:r w:rsidRPr="002B4A62">
        <w:rPr>
          <w:rFonts w:ascii="Verdana" w:hAnsi="Verdana" w:cs="Arial"/>
        </w:rPr>
        <w:t xml:space="preserve"> </w:t>
      </w:r>
      <w:r w:rsidR="00F272F4">
        <w:rPr>
          <w:rFonts w:ascii="Verdana" w:hAnsi="Verdana" w:cs="Arial"/>
        </w:rPr>
        <w:t xml:space="preserve">37.5hrs </w:t>
      </w:r>
      <w:r w:rsidRPr="002B4A62">
        <w:rPr>
          <w:rFonts w:ascii="Verdana" w:hAnsi="Verdana" w:cs="Arial"/>
        </w:rPr>
        <w:t>per week but willingness to work flexible hours including evenings and weekends</w:t>
      </w:r>
      <w:r w:rsidR="00883317" w:rsidRPr="002B4A62">
        <w:rPr>
          <w:rFonts w:ascii="Verdana" w:hAnsi="Verdana" w:cs="Arial"/>
        </w:rPr>
        <w:t xml:space="preserve"> is</w:t>
      </w:r>
      <w:r w:rsidRPr="002B4A62">
        <w:rPr>
          <w:rFonts w:ascii="Verdana" w:hAnsi="Verdana" w:cs="Arial"/>
        </w:rPr>
        <w:t xml:space="preserve"> essential.</w:t>
      </w:r>
    </w:p>
    <w:p w14:paraId="5C1DF905" w14:textId="4476B99A" w:rsidR="00B14612" w:rsidRPr="002B4A62" w:rsidRDefault="00B14612" w:rsidP="00AE1FDF">
      <w:pPr>
        <w:autoSpaceDE w:val="0"/>
        <w:autoSpaceDN w:val="0"/>
        <w:adjustRightInd w:val="0"/>
        <w:jc w:val="both"/>
        <w:rPr>
          <w:rFonts w:ascii="Verdana" w:hAnsi="Verdana" w:cs="Arial"/>
          <w:color w:val="000000"/>
          <w:lang w:eastAsia="en-GB"/>
        </w:rPr>
      </w:pPr>
    </w:p>
    <w:p w14:paraId="2A68B461" w14:textId="77777777" w:rsidR="00883317" w:rsidRPr="002B4A62" w:rsidRDefault="00883317" w:rsidP="00883317">
      <w:pPr>
        <w:autoSpaceDE w:val="0"/>
        <w:autoSpaceDN w:val="0"/>
        <w:adjustRightInd w:val="0"/>
        <w:jc w:val="both"/>
        <w:rPr>
          <w:rFonts w:ascii="Verdana" w:hAnsi="Verdana" w:cs="Arial"/>
          <w:color w:val="000000"/>
          <w:lang w:eastAsia="en-GB"/>
        </w:rPr>
      </w:pPr>
      <w:r w:rsidRPr="002B4A62">
        <w:rPr>
          <w:rFonts w:ascii="Verdana" w:hAnsi="Verdana" w:cs="Arial"/>
          <w:i/>
          <w:iCs/>
          <w:color w:val="000000"/>
          <w:lang w:eastAsia="en-GB"/>
        </w:rPr>
        <w:t>The following gives an indication of the current main duties and responsibilities of the post. The post holder will be expected to work flexibly and carry out any other duties appropriate to the role which may reasonably be required from time to time.</w:t>
      </w:r>
    </w:p>
    <w:p w14:paraId="4BAD3857" w14:textId="79E3C43F" w:rsidR="00356ED4" w:rsidRPr="002B4A62" w:rsidRDefault="00356ED4" w:rsidP="00AE1FDF">
      <w:pPr>
        <w:pBdr>
          <w:bottom w:val="single" w:sz="12" w:space="1" w:color="auto"/>
        </w:pBdr>
        <w:jc w:val="both"/>
        <w:rPr>
          <w:rFonts w:ascii="Verdana" w:hAnsi="Verdana" w:cs="Arial"/>
        </w:rPr>
      </w:pPr>
    </w:p>
    <w:p w14:paraId="58E0494B" w14:textId="118F701B" w:rsidR="00A672C1" w:rsidRPr="00407349" w:rsidRDefault="00AA7A19" w:rsidP="00407349">
      <w:pPr>
        <w:spacing w:after="200"/>
        <w:jc w:val="both"/>
        <w:rPr>
          <w:rFonts w:ascii="Verdana" w:hAnsi="Verdana" w:cs="Arial"/>
          <w:b/>
        </w:rPr>
      </w:pPr>
      <w:r w:rsidRPr="002B4A62">
        <w:rPr>
          <w:rFonts w:ascii="Verdana" w:hAnsi="Verdana" w:cs="Arial"/>
          <w:b/>
        </w:rPr>
        <w:t>Main Purpose of Job</w:t>
      </w:r>
    </w:p>
    <w:p w14:paraId="79DFA94A" w14:textId="3C661FC1" w:rsidR="004A71B6" w:rsidRPr="004A71B6" w:rsidRDefault="00406B3C" w:rsidP="004A71B6">
      <w:pPr>
        <w:autoSpaceDE w:val="0"/>
        <w:autoSpaceDN w:val="0"/>
        <w:adjustRightInd w:val="0"/>
        <w:jc w:val="both"/>
        <w:rPr>
          <w:rFonts w:ascii="Verdana" w:hAnsi="Verdana" w:cs="Arial"/>
          <w:lang w:eastAsia="en-GB"/>
        </w:rPr>
      </w:pPr>
      <w:r>
        <w:rPr>
          <w:rFonts w:ascii="Verdana" w:hAnsi="Verdana" w:cs="Arial"/>
          <w:lang w:eastAsia="en-GB"/>
        </w:rPr>
        <w:t xml:space="preserve">To </w:t>
      </w:r>
      <w:r w:rsidR="004A71B6" w:rsidRPr="004A71B6">
        <w:rPr>
          <w:rFonts w:ascii="Verdana" w:hAnsi="Verdana" w:cs="Arial"/>
        </w:rPr>
        <w:t>contribut</w:t>
      </w:r>
      <w:r>
        <w:rPr>
          <w:rFonts w:ascii="Verdana" w:hAnsi="Verdana" w:cs="Arial"/>
        </w:rPr>
        <w:t xml:space="preserve">e </w:t>
      </w:r>
      <w:r w:rsidR="004A71B6" w:rsidRPr="004A71B6">
        <w:rPr>
          <w:rFonts w:ascii="Verdana" w:hAnsi="Verdana" w:cs="Arial"/>
        </w:rPr>
        <w:t xml:space="preserve">to the planning, development and delivery of programmes </w:t>
      </w:r>
      <w:r w:rsidR="008352B6">
        <w:rPr>
          <w:rFonts w:ascii="Verdana" w:hAnsi="Verdana" w:cs="Arial"/>
        </w:rPr>
        <w:t>to work towards a whole community approach to education</w:t>
      </w:r>
      <w:r w:rsidR="004A71B6" w:rsidRPr="004A71B6">
        <w:rPr>
          <w:rFonts w:ascii="Verdana" w:hAnsi="Verdana" w:cs="Arial"/>
        </w:rPr>
        <w:t>, rais</w:t>
      </w:r>
      <w:r>
        <w:rPr>
          <w:rFonts w:ascii="Verdana" w:hAnsi="Verdana" w:cs="Arial"/>
        </w:rPr>
        <w:t>ing</w:t>
      </w:r>
      <w:r w:rsidR="004A71B6" w:rsidRPr="004A71B6">
        <w:rPr>
          <w:rFonts w:ascii="Verdana" w:hAnsi="Verdana" w:cs="Arial"/>
        </w:rPr>
        <w:t xml:space="preserve"> aspirations</w:t>
      </w:r>
      <w:r w:rsidR="008352B6">
        <w:rPr>
          <w:rFonts w:ascii="Verdana" w:hAnsi="Verdana" w:cs="Arial"/>
        </w:rPr>
        <w:t xml:space="preserve"> and achievement</w:t>
      </w:r>
      <w:r w:rsidR="004A71B6" w:rsidRPr="004A71B6">
        <w:rPr>
          <w:rFonts w:ascii="Verdana" w:hAnsi="Verdana" w:cs="Arial"/>
        </w:rPr>
        <w:t>, and improv</w:t>
      </w:r>
      <w:r>
        <w:rPr>
          <w:rFonts w:ascii="Verdana" w:hAnsi="Verdana" w:cs="Arial"/>
        </w:rPr>
        <w:t>ing</w:t>
      </w:r>
      <w:r w:rsidR="004A71B6" w:rsidRPr="004A71B6">
        <w:rPr>
          <w:rFonts w:ascii="Verdana" w:hAnsi="Verdana" w:cs="Arial"/>
        </w:rPr>
        <w:t xml:space="preserve"> outcomes for children and families.</w:t>
      </w:r>
    </w:p>
    <w:p w14:paraId="146E659C" w14:textId="27B9E549" w:rsidR="004A71B6" w:rsidRPr="004A71B6" w:rsidRDefault="004A71B6" w:rsidP="004A71B6">
      <w:pPr>
        <w:autoSpaceDE w:val="0"/>
        <w:autoSpaceDN w:val="0"/>
        <w:adjustRightInd w:val="0"/>
        <w:jc w:val="both"/>
        <w:rPr>
          <w:rFonts w:ascii="Verdana" w:hAnsi="Verdana" w:cs="Arial"/>
          <w:lang w:eastAsia="en-GB"/>
        </w:rPr>
      </w:pPr>
    </w:p>
    <w:p w14:paraId="6A3CD089" w14:textId="43970EBF" w:rsidR="004A71B6" w:rsidRPr="004A71B6" w:rsidRDefault="00406B3C" w:rsidP="004A71B6">
      <w:pPr>
        <w:jc w:val="both"/>
        <w:rPr>
          <w:rFonts w:ascii="Verdana" w:hAnsi="Verdana" w:cs="Arial"/>
        </w:rPr>
      </w:pPr>
      <w:r>
        <w:rPr>
          <w:rFonts w:ascii="Verdana" w:hAnsi="Verdana" w:cs="Arial"/>
        </w:rPr>
        <w:t>To</w:t>
      </w:r>
      <w:r w:rsidR="004A71B6" w:rsidRPr="004A71B6">
        <w:rPr>
          <w:rFonts w:ascii="Verdana" w:hAnsi="Verdana" w:cs="Arial"/>
        </w:rPr>
        <w:t xml:space="preserve"> coordinate existing activity</w:t>
      </w:r>
      <w:r>
        <w:rPr>
          <w:rFonts w:ascii="Verdana" w:hAnsi="Verdana" w:cs="Arial"/>
        </w:rPr>
        <w:t xml:space="preserve"> </w:t>
      </w:r>
      <w:r w:rsidR="004A71B6" w:rsidRPr="004A71B6">
        <w:rPr>
          <w:rFonts w:ascii="Verdana" w:hAnsi="Verdana" w:cs="Arial"/>
        </w:rPr>
        <w:t xml:space="preserve">and identify opportunities for developing new </w:t>
      </w:r>
      <w:r>
        <w:rPr>
          <w:rFonts w:ascii="Verdana" w:hAnsi="Verdana" w:cs="Arial"/>
        </w:rPr>
        <w:t>programmes</w:t>
      </w:r>
      <w:r w:rsidR="004A71B6" w:rsidRPr="004A71B6">
        <w:rPr>
          <w:rFonts w:ascii="Verdana" w:hAnsi="Verdana" w:cs="Arial"/>
        </w:rPr>
        <w:t xml:space="preserve"> for children and families, through collaborative working with key partners</w:t>
      </w:r>
      <w:r w:rsidR="00030C4D">
        <w:rPr>
          <w:rFonts w:ascii="Verdana" w:hAnsi="Verdana" w:cs="Arial"/>
        </w:rPr>
        <w:t>.</w:t>
      </w:r>
    </w:p>
    <w:p w14:paraId="395156D9" w14:textId="113500EA" w:rsidR="00407349" w:rsidRDefault="00407349" w:rsidP="004A71B6">
      <w:pPr>
        <w:jc w:val="both"/>
        <w:rPr>
          <w:rFonts w:ascii="Verdana" w:hAnsi="Verdana" w:cs="Arial"/>
          <w:i/>
          <w:iCs/>
          <w:lang w:eastAsia="en-GB"/>
        </w:rPr>
      </w:pPr>
    </w:p>
    <w:p w14:paraId="2B5FBD7C" w14:textId="77777777" w:rsidR="00406B3C" w:rsidRDefault="00406B3C" w:rsidP="004A71B6">
      <w:pPr>
        <w:jc w:val="both"/>
        <w:rPr>
          <w:rFonts w:ascii="Verdana" w:hAnsi="Verdana" w:cs="Arial"/>
          <w:i/>
          <w:iCs/>
          <w:lang w:eastAsia="en-GB"/>
        </w:rPr>
      </w:pPr>
    </w:p>
    <w:p w14:paraId="17D8C5CA" w14:textId="77777777" w:rsidR="00F2060D" w:rsidRDefault="00F2060D" w:rsidP="004A71B6">
      <w:pPr>
        <w:jc w:val="both"/>
        <w:rPr>
          <w:rFonts w:ascii="Verdana" w:hAnsi="Verdana" w:cs="Arial"/>
          <w:b/>
        </w:rPr>
      </w:pPr>
    </w:p>
    <w:p w14:paraId="17AAF531" w14:textId="77777777" w:rsidR="00F2060D" w:rsidRDefault="00F2060D" w:rsidP="004A71B6">
      <w:pPr>
        <w:jc w:val="both"/>
        <w:rPr>
          <w:rFonts w:ascii="Verdana" w:hAnsi="Verdana" w:cs="Arial"/>
          <w:b/>
        </w:rPr>
      </w:pPr>
    </w:p>
    <w:p w14:paraId="04CEB26E" w14:textId="77777777" w:rsidR="00F2060D" w:rsidRDefault="00F2060D" w:rsidP="004A71B6">
      <w:pPr>
        <w:jc w:val="both"/>
        <w:rPr>
          <w:rFonts w:ascii="Verdana" w:hAnsi="Verdana" w:cs="Arial"/>
          <w:b/>
        </w:rPr>
      </w:pPr>
    </w:p>
    <w:p w14:paraId="4B852D90" w14:textId="77777777" w:rsidR="0045453C" w:rsidRDefault="0045453C" w:rsidP="004A71B6">
      <w:pPr>
        <w:jc w:val="both"/>
        <w:rPr>
          <w:rFonts w:ascii="Verdana" w:hAnsi="Verdana" w:cs="Arial"/>
          <w:b/>
        </w:rPr>
      </w:pPr>
    </w:p>
    <w:p w14:paraId="006A6E93" w14:textId="661B9738" w:rsidR="001F31F7" w:rsidRPr="004A71B6" w:rsidRDefault="00BB79D6" w:rsidP="004A71B6">
      <w:pPr>
        <w:jc w:val="both"/>
        <w:rPr>
          <w:rFonts w:ascii="Verdana" w:hAnsi="Verdana" w:cs="Arial"/>
          <w:b/>
        </w:rPr>
      </w:pPr>
      <w:r w:rsidRPr="004A71B6">
        <w:rPr>
          <w:rFonts w:ascii="Verdana" w:hAnsi="Verdana" w:cs="Arial"/>
          <w:b/>
        </w:rPr>
        <w:lastRenderedPageBreak/>
        <w:t>Summary of responsibilities and personal duties</w:t>
      </w:r>
    </w:p>
    <w:p w14:paraId="15F80762" w14:textId="37CDC477" w:rsidR="001F31F7" w:rsidRPr="004A71B6" w:rsidRDefault="001F31F7" w:rsidP="004A71B6">
      <w:pPr>
        <w:jc w:val="both"/>
        <w:rPr>
          <w:rFonts w:ascii="Verdana" w:hAnsi="Verdana" w:cs="Arial"/>
          <w:b/>
        </w:rPr>
      </w:pPr>
    </w:p>
    <w:p w14:paraId="69D9CA6D" w14:textId="341665C6" w:rsidR="004A71B6" w:rsidRPr="004A71B6" w:rsidRDefault="004A71B6" w:rsidP="004A71B6">
      <w:pPr>
        <w:pStyle w:val="ListParagraph"/>
        <w:numPr>
          <w:ilvl w:val="0"/>
          <w:numId w:val="19"/>
        </w:numPr>
        <w:jc w:val="both"/>
        <w:rPr>
          <w:rFonts w:ascii="Verdana" w:hAnsi="Verdana" w:cs="Arial"/>
        </w:rPr>
      </w:pPr>
      <w:r w:rsidRPr="004A71B6">
        <w:rPr>
          <w:rFonts w:ascii="Verdana" w:hAnsi="Verdana" w:cs="Arial"/>
        </w:rPr>
        <w:t xml:space="preserve">Support the </w:t>
      </w:r>
      <w:proofErr w:type="spellStart"/>
      <w:r>
        <w:rPr>
          <w:rFonts w:ascii="Verdana" w:hAnsi="Verdana" w:cs="Arial"/>
        </w:rPr>
        <w:t>EastSide</w:t>
      </w:r>
      <w:proofErr w:type="spellEnd"/>
      <w:r>
        <w:rPr>
          <w:rFonts w:ascii="Verdana" w:hAnsi="Verdana" w:cs="Arial"/>
        </w:rPr>
        <w:t xml:space="preserve"> </w:t>
      </w:r>
      <w:r w:rsidR="00C34DBE">
        <w:rPr>
          <w:rFonts w:ascii="Verdana" w:hAnsi="Verdana" w:cs="Arial"/>
        </w:rPr>
        <w:t>Partnership</w:t>
      </w:r>
      <w:r>
        <w:rPr>
          <w:rFonts w:ascii="Verdana" w:hAnsi="Verdana" w:cs="Arial"/>
        </w:rPr>
        <w:t xml:space="preserve"> </w:t>
      </w:r>
      <w:r w:rsidRPr="004A71B6">
        <w:rPr>
          <w:rFonts w:ascii="Verdana" w:hAnsi="Verdana" w:cs="Arial"/>
        </w:rPr>
        <w:t xml:space="preserve">Manager to deliver </w:t>
      </w:r>
      <w:proofErr w:type="spellStart"/>
      <w:r w:rsidRPr="004A71B6">
        <w:rPr>
          <w:rFonts w:ascii="Verdana" w:hAnsi="Verdana" w:cs="Arial"/>
        </w:rPr>
        <w:t>EastSide</w:t>
      </w:r>
      <w:proofErr w:type="spellEnd"/>
      <w:r w:rsidRPr="004A71B6">
        <w:rPr>
          <w:rFonts w:ascii="Verdana" w:hAnsi="Verdana" w:cs="Arial"/>
        </w:rPr>
        <w:t xml:space="preserve"> Learning</w:t>
      </w:r>
      <w:r>
        <w:rPr>
          <w:rFonts w:ascii="Verdana" w:hAnsi="Verdana" w:cs="Arial"/>
        </w:rPr>
        <w:t>’s</w:t>
      </w:r>
      <w:r w:rsidR="00692A0E">
        <w:rPr>
          <w:rFonts w:ascii="Verdana" w:hAnsi="Verdana" w:cs="Arial"/>
        </w:rPr>
        <w:t xml:space="preserve"> </w:t>
      </w:r>
      <w:r w:rsidR="008F4DCC">
        <w:rPr>
          <w:rFonts w:ascii="Verdana" w:hAnsi="Verdana" w:cs="Arial"/>
        </w:rPr>
        <w:t>S</w:t>
      </w:r>
      <w:r w:rsidR="00692A0E">
        <w:rPr>
          <w:rFonts w:ascii="Verdana" w:hAnsi="Verdana" w:cs="Arial"/>
        </w:rPr>
        <w:t xml:space="preserve">trategic </w:t>
      </w:r>
      <w:r w:rsidR="008F4DCC">
        <w:rPr>
          <w:rFonts w:ascii="Verdana" w:hAnsi="Verdana" w:cs="Arial"/>
        </w:rPr>
        <w:t>P</w:t>
      </w:r>
      <w:r w:rsidR="008352B6">
        <w:rPr>
          <w:rFonts w:ascii="Verdana" w:hAnsi="Verdana" w:cs="Arial"/>
        </w:rPr>
        <w:t>riorities</w:t>
      </w:r>
    </w:p>
    <w:p w14:paraId="6337B4F4" w14:textId="77777777" w:rsidR="004A71B6" w:rsidRPr="004A71B6" w:rsidRDefault="004A71B6" w:rsidP="004A71B6">
      <w:pPr>
        <w:ind w:left="360"/>
        <w:jc w:val="both"/>
        <w:rPr>
          <w:rFonts w:ascii="Verdana" w:hAnsi="Verdana" w:cs="Arial"/>
        </w:rPr>
      </w:pPr>
    </w:p>
    <w:p w14:paraId="6B25D871" w14:textId="2E11FDE5" w:rsidR="004A71B6" w:rsidRPr="004A71B6" w:rsidRDefault="00692A0E" w:rsidP="004A71B6">
      <w:pPr>
        <w:pStyle w:val="ListParagraph"/>
        <w:numPr>
          <w:ilvl w:val="0"/>
          <w:numId w:val="19"/>
        </w:numPr>
        <w:jc w:val="both"/>
        <w:rPr>
          <w:rFonts w:ascii="Verdana" w:hAnsi="Verdana" w:cs="Arial"/>
        </w:rPr>
      </w:pPr>
      <w:r>
        <w:rPr>
          <w:rFonts w:ascii="Verdana" w:hAnsi="Verdana" w:cs="Arial"/>
        </w:rPr>
        <w:t>Project m</w:t>
      </w:r>
      <w:r w:rsidR="00066BC9">
        <w:rPr>
          <w:rFonts w:ascii="Verdana" w:hAnsi="Verdana" w:cs="Arial"/>
        </w:rPr>
        <w:t xml:space="preserve">anage areas of work within the </w:t>
      </w:r>
      <w:proofErr w:type="spellStart"/>
      <w:r>
        <w:rPr>
          <w:rFonts w:ascii="Verdana" w:hAnsi="Verdana" w:cs="Arial"/>
        </w:rPr>
        <w:t>EastSide</w:t>
      </w:r>
      <w:proofErr w:type="spellEnd"/>
      <w:r>
        <w:rPr>
          <w:rFonts w:ascii="Verdana" w:hAnsi="Verdana" w:cs="Arial"/>
        </w:rPr>
        <w:t xml:space="preserve"> Learning p</w:t>
      </w:r>
      <w:r w:rsidR="00066BC9">
        <w:rPr>
          <w:rFonts w:ascii="Verdana" w:hAnsi="Verdana" w:cs="Arial"/>
        </w:rPr>
        <w:t>rogramme</w:t>
      </w:r>
    </w:p>
    <w:p w14:paraId="25ED6528" w14:textId="77777777" w:rsidR="004A71B6" w:rsidRPr="004A71B6" w:rsidRDefault="004A71B6" w:rsidP="004A71B6">
      <w:pPr>
        <w:pStyle w:val="ListParagraph"/>
        <w:jc w:val="both"/>
        <w:rPr>
          <w:rFonts w:ascii="Verdana" w:hAnsi="Verdana" w:cs="Arial"/>
        </w:rPr>
      </w:pPr>
    </w:p>
    <w:p w14:paraId="1F4E7DFC" w14:textId="3DBB3ABE" w:rsidR="004A71B6" w:rsidRPr="004A71B6" w:rsidRDefault="004A71B6" w:rsidP="004A71B6">
      <w:pPr>
        <w:pStyle w:val="ListParagraph"/>
        <w:numPr>
          <w:ilvl w:val="0"/>
          <w:numId w:val="19"/>
        </w:numPr>
        <w:jc w:val="both"/>
        <w:rPr>
          <w:rFonts w:ascii="Verdana" w:hAnsi="Verdana" w:cs="Arial"/>
        </w:rPr>
      </w:pPr>
      <w:r w:rsidRPr="004A71B6">
        <w:rPr>
          <w:rFonts w:ascii="Verdana" w:hAnsi="Verdana" w:cs="Arial"/>
        </w:rPr>
        <w:t>Identify opportunities to develop integrated and holistic solutions to supporting learning for children</w:t>
      </w:r>
      <w:r w:rsidR="00671F53">
        <w:rPr>
          <w:rFonts w:ascii="Verdana" w:hAnsi="Verdana" w:cs="Arial"/>
        </w:rPr>
        <w:t>, young people</w:t>
      </w:r>
      <w:r w:rsidRPr="004A71B6">
        <w:rPr>
          <w:rFonts w:ascii="Verdana" w:hAnsi="Verdana" w:cs="Arial"/>
        </w:rPr>
        <w:t xml:space="preserve"> and parents</w:t>
      </w:r>
      <w:r w:rsidR="00671F53">
        <w:rPr>
          <w:rFonts w:ascii="Verdana" w:hAnsi="Verdana" w:cs="Arial"/>
        </w:rPr>
        <w:t xml:space="preserve"> </w:t>
      </w:r>
      <w:r w:rsidR="00F45598">
        <w:rPr>
          <w:rFonts w:ascii="Verdana" w:hAnsi="Verdana" w:cs="Arial"/>
        </w:rPr>
        <w:t>/</w:t>
      </w:r>
      <w:r w:rsidR="00671F53">
        <w:rPr>
          <w:rFonts w:ascii="Verdana" w:hAnsi="Verdana" w:cs="Arial"/>
        </w:rPr>
        <w:t xml:space="preserve"> </w:t>
      </w:r>
      <w:r w:rsidR="00F45598">
        <w:rPr>
          <w:rFonts w:ascii="Verdana" w:hAnsi="Verdana" w:cs="Arial"/>
        </w:rPr>
        <w:t>guardians</w:t>
      </w:r>
      <w:r w:rsidRPr="004A71B6">
        <w:rPr>
          <w:rFonts w:ascii="Verdana" w:hAnsi="Verdana" w:cs="Arial"/>
        </w:rPr>
        <w:t xml:space="preserve"> </w:t>
      </w:r>
    </w:p>
    <w:p w14:paraId="2143E6D8" w14:textId="77777777" w:rsidR="004A71B6" w:rsidRPr="004A71B6" w:rsidRDefault="004A71B6" w:rsidP="004A71B6">
      <w:pPr>
        <w:jc w:val="both"/>
        <w:rPr>
          <w:rFonts w:ascii="Verdana" w:hAnsi="Verdana" w:cs="Arial"/>
        </w:rPr>
      </w:pPr>
    </w:p>
    <w:p w14:paraId="44FBAC15" w14:textId="2C999C62" w:rsidR="004A71B6" w:rsidRPr="004A71B6" w:rsidRDefault="004A71B6" w:rsidP="004A71B6">
      <w:pPr>
        <w:pStyle w:val="ListParagraph"/>
        <w:numPr>
          <w:ilvl w:val="0"/>
          <w:numId w:val="19"/>
        </w:numPr>
        <w:jc w:val="both"/>
        <w:rPr>
          <w:rFonts w:ascii="Verdana" w:hAnsi="Verdana" w:cs="Arial"/>
        </w:rPr>
      </w:pPr>
      <w:r w:rsidRPr="004A71B6">
        <w:rPr>
          <w:rFonts w:ascii="Verdana" w:hAnsi="Verdana" w:cs="Arial"/>
        </w:rPr>
        <w:t>Oversee and support sessional</w:t>
      </w:r>
      <w:r w:rsidR="00671F53">
        <w:rPr>
          <w:rFonts w:ascii="Verdana" w:hAnsi="Verdana" w:cs="Arial"/>
        </w:rPr>
        <w:t xml:space="preserve"> </w:t>
      </w:r>
      <w:r w:rsidRPr="004A71B6">
        <w:rPr>
          <w:rFonts w:ascii="Verdana" w:hAnsi="Verdana" w:cs="Arial"/>
        </w:rPr>
        <w:t>/</w:t>
      </w:r>
      <w:r w:rsidR="00671F53">
        <w:rPr>
          <w:rFonts w:ascii="Verdana" w:hAnsi="Verdana" w:cs="Arial"/>
        </w:rPr>
        <w:t xml:space="preserve"> </w:t>
      </w:r>
      <w:r w:rsidRPr="004A71B6">
        <w:rPr>
          <w:rFonts w:ascii="Verdana" w:hAnsi="Verdana" w:cs="Arial"/>
        </w:rPr>
        <w:t>casual staff</w:t>
      </w:r>
      <w:r w:rsidR="00A048C1">
        <w:rPr>
          <w:rFonts w:ascii="Verdana" w:hAnsi="Verdana" w:cs="Arial"/>
        </w:rPr>
        <w:t xml:space="preserve"> and volunteers</w:t>
      </w:r>
      <w:r w:rsidRPr="004A71B6">
        <w:rPr>
          <w:rFonts w:ascii="Verdana" w:hAnsi="Verdana" w:cs="Arial"/>
        </w:rPr>
        <w:t xml:space="preserve"> to deliver activities as required</w:t>
      </w:r>
    </w:p>
    <w:p w14:paraId="060583A4" w14:textId="77777777" w:rsidR="004A71B6" w:rsidRPr="004A71B6" w:rsidRDefault="004A71B6" w:rsidP="004A71B6">
      <w:pPr>
        <w:pStyle w:val="ListParagraph"/>
        <w:jc w:val="both"/>
        <w:rPr>
          <w:rFonts w:ascii="Verdana" w:hAnsi="Verdana" w:cs="Arial"/>
        </w:rPr>
      </w:pPr>
    </w:p>
    <w:p w14:paraId="1C97CE2C" w14:textId="77777777" w:rsidR="004A71B6" w:rsidRPr="004A71B6" w:rsidRDefault="004A71B6" w:rsidP="004A71B6">
      <w:pPr>
        <w:pStyle w:val="ListParagraph"/>
        <w:numPr>
          <w:ilvl w:val="0"/>
          <w:numId w:val="19"/>
        </w:numPr>
        <w:jc w:val="both"/>
        <w:rPr>
          <w:rFonts w:ascii="Verdana" w:hAnsi="Verdana" w:cs="Arial"/>
        </w:rPr>
      </w:pPr>
      <w:bookmarkStart w:id="1" w:name="_Hlk86838790"/>
      <w:r w:rsidRPr="004A71B6">
        <w:rPr>
          <w:rFonts w:ascii="Verdana" w:hAnsi="Verdana" w:cs="Arial"/>
        </w:rPr>
        <w:t>Secure maximum participation in programmes; working closely with participants, parents and partners to understand their experience and ensure projects continue to meet their needs</w:t>
      </w:r>
    </w:p>
    <w:p w14:paraId="06CD2C2E" w14:textId="77777777" w:rsidR="004A71B6" w:rsidRPr="004A71B6" w:rsidRDefault="004A71B6" w:rsidP="004A71B6">
      <w:pPr>
        <w:pStyle w:val="ListParagraph"/>
        <w:jc w:val="both"/>
        <w:rPr>
          <w:rFonts w:ascii="Verdana" w:hAnsi="Verdana" w:cs="Arial"/>
        </w:rPr>
      </w:pPr>
    </w:p>
    <w:p w14:paraId="08248B0D" w14:textId="02F85691" w:rsidR="004A71B6" w:rsidRPr="004A71B6" w:rsidRDefault="004A71B6" w:rsidP="004A71B6">
      <w:pPr>
        <w:pStyle w:val="ListParagraph"/>
        <w:numPr>
          <w:ilvl w:val="0"/>
          <w:numId w:val="19"/>
        </w:numPr>
        <w:jc w:val="both"/>
        <w:rPr>
          <w:rFonts w:ascii="Verdana" w:hAnsi="Verdana" w:cs="Arial"/>
        </w:rPr>
      </w:pPr>
      <w:r w:rsidRPr="004A71B6">
        <w:rPr>
          <w:rFonts w:ascii="Verdana" w:hAnsi="Verdana" w:cs="Arial"/>
        </w:rPr>
        <w:t xml:space="preserve">Undertake impact evaluations </w:t>
      </w:r>
      <w:r w:rsidR="00066BC9">
        <w:rPr>
          <w:rFonts w:ascii="Verdana" w:hAnsi="Verdana" w:cs="Arial"/>
        </w:rPr>
        <w:t>to</w:t>
      </w:r>
      <w:r w:rsidR="00626558">
        <w:rPr>
          <w:rFonts w:ascii="Verdana" w:hAnsi="Verdana" w:cs="Arial"/>
        </w:rPr>
        <w:t xml:space="preserve"> </w:t>
      </w:r>
      <w:r w:rsidRPr="004A71B6">
        <w:rPr>
          <w:rFonts w:ascii="Verdana" w:hAnsi="Verdana" w:cs="Arial"/>
        </w:rPr>
        <w:t xml:space="preserve">produce reports </w:t>
      </w:r>
      <w:r w:rsidR="00066BC9">
        <w:rPr>
          <w:rFonts w:ascii="Verdana" w:hAnsi="Verdana" w:cs="Arial"/>
        </w:rPr>
        <w:t>that will</w:t>
      </w:r>
      <w:r w:rsidR="00066BC9" w:rsidRPr="004A71B6">
        <w:rPr>
          <w:rFonts w:ascii="Verdana" w:hAnsi="Verdana" w:cs="Arial"/>
        </w:rPr>
        <w:t xml:space="preserve"> </w:t>
      </w:r>
      <w:r w:rsidR="00626558">
        <w:rPr>
          <w:rFonts w:ascii="Verdana" w:hAnsi="Verdana" w:cs="Arial"/>
        </w:rPr>
        <w:t>inform project planning and</w:t>
      </w:r>
      <w:r w:rsidRPr="004A71B6">
        <w:rPr>
          <w:rFonts w:ascii="Verdana" w:hAnsi="Verdana" w:cs="Arial"/>
        </w:rPr>
        <w:t xml:space="preserve"> refine delivery</w:t>
      </w:r>
    </w:p>
    <w:bookmarkEnd w:id="1"/>
    <w:p w14:paraId="7CF716E2" w14:textId="77777777" w:rsidR="004A71B6" w:rsidRPr="004A71B6" w:rsidRDefault="004A71B6" w:rsidP="004A71B6">
      <w:pPr>
        <w:pStyle w:val="ListParagraph"/>
        <w:jc w:val="both"/>
        <w:rPr>
          <w:rFonts w:ascii="Verdana" w:hAnsi="Verdana" w:cs="Arial"/>
        </w:rPr>
      </w:pPr>
    </w:p>
    <w:p w14:paraId="2E35DFE7" w14:textId="0C1DB18D" w:rsidR="004A71B6" w:rsidRPr="004A71B6" w:rsidRDefault="004A71B6" w:rsidP="004A71B6">
      <w:pPr>
        <w:pStyle w:val="ListParagraph"/>
        <w:numPr>
          <w:ilvl w:val="0"/>
          <w:numId w:val="19"/>
        </w:numPr>
        <w:jc w:val="both"/>
        <w:rPr>
          <w:rFonts w:ascii="Verdana" w:hAnsi="Verdana" w:cs="Arial"/>
        </w:rPr>
      </w:pPr>
      <w:r w:rsidRPr="004A71B6">
        <w:rPr>
          <w:rFonts w:ascii="Verdana" w:hAnsi="Verdana" w:cs="Arial"/>
        </w:rPr>
        <w:t xml:space="preserve">Build relationships with key </w:t>
      </w:r>
      <w:r w:rsidR="00066BC9">
        <w:rPr>
          <w:rFonts w:ascii="Verdana" w:hAnsi="Verdana" w:cs="Arial"/>
        </w:rPr>
        <w:t>partners</w:t>
      </w:r>
      <w:r w:rsidR="00626558">
        <w:rPr>
          <w:rFonts w:ascii="Verdana" w:hAnsi="Verdana" w:cs="Arial"/>
        </w:rPr>
        <w:t xml:space="preserve"> </w:t>
      </w:r>
      <w:r w:rsidRPr="004A71B6">
        <w:rPr>
          <w:rFonts w:ascii="Verdana" w:hAnsi="Verdana" w:cs="Arial"/>
        </w:rPr>
        <w:t xml:space="preserve">and participants to ensure signposting of opportunities for support and engagement </w:t>
      </w:r>
    </w:p>
    <w:p w14:paraId="63DB67E0" w14:textId="77777777" w:rsidR="004A71B6" w:rsidRPr="004A71B6" w:rsidRDefault="004A71B6" w:rsidP="004A71B6">
      <w:pPr>
        <w:pStyle w:val="ListParagraph"/>
        <w:jc w:val="both"/>
        <w:rPr>
          <w:rFonts w:ascii="Verdana" w:hAnsi="Verdana" w:cs="Arial"/>
        </w:rPr>
      </w:pPr>
    </w:p>
    <w:p w14:paraId="732CD6BC" w14:textId="77777777" w:rsidR="004A71B6" w:rsidRPr="004A71B6" w:rsidRDefault="004A71B6" w:rsidP="004A71B6">
      <w:pPr>
        <w:pStyle w:val="ListParagraph"/>
        <w:numPr>
          <w:ilvl w:val="0"/>
          <w:numId w:val="19"/>
        </w:numPr>
        <w:jc w:val="both"/>
        <w:rPr>
          <w:rFonts w:ascii="Verdana" w:hAnsi="Verdana" w:cs="Arial"/>
        </w:rPr>
      </w:pPr>
      <w:r w:rsidRPr="004A71B6">
        <w:rPr>
          <w:rFonts w:ascii="Verdana" w:hAnsi="Verdana" w:cs="Arial"/>
        </w:rPr>
        <w:t>Help prepare all aspects of project proposals including delivery plans and budgets</w:t>
      </w:r>
    </w:p>
    <w:p w14:paraId="1A36ECC0" w14:textId="77777777" w:rsidR="004A71B6" w:rsidRPr="004A71B6" w:rsidRDefault="004A71B6" w:rsidP="004A71B6">
      <w:pPr>
        <w:jc w:val="both"/>
        <w:rPr>
          <w:rFonts w:ascii="Verdana" w:hAnsi="Verdana" w:cs="Arial"/>
        </w:rPr>
      </w:pPr>
    </w:p>
    <w:p w14:paraId="48253E5E" w14:textId="45687C4E" w:rsidR="004A71B6" w:rsidRPr="004A71B6" w:rsidRDefault="004A71B6" w:rsidP="00692A0E">
      <w:pPr>
        <w:pStyle w:val="ListParagraph"/>
        <w:numPr>
          <w:ilvl w:val="0"/>
          <w:numId w:val="19"/>
        </w:numPr>
        <w:jc w:val="both"/>
        <w:rPr>
          <w:rFonts w:ascii="Verdana" w:hAnsi="Verdana" w:cs="Arial"/>
        </w:rPr>
      </w:pPr>
      <w:r w:rsidRPr="004A71B6">
        <w:rPr>
          <w:rFonts w:ascii="Verdana" w:hAnsi="Verdana" w:cs="Arial"/>
        </w:rPr>
        <w:t xml:space="preserve">Oversee the </w:t>
      </w:r>
      <w:bookmarkStart w:id="2" w:name="_Hlk86839985"/>
      <w:r w:rsidRPr="004A71B6">
        <w:rPr>
          <w:rFonts w:ascii="Verdana" w:hAnsi="Verdana" w:cs="Arial"/>
        </w:rPr>
        <w:t>collection of data and manage any project evaluation required by funders</w:t>
      </w:r>
    </w:p>
    <w:bookmarkEnd w:id="2"/>
    <w:p w14:paraId="57D673F7" w14:textId="77777777" w:rsidR="004A71B6" w:rsidRPr="004A71B6" w:rsidRDefault="004A71B6" w:rsidP="00692A0E">
      <w:pPr>
        <w:jc w:val="both"/>
        <w:rPr>
          <w:rFonts w:ascii="Verdana" w:hAnsi="Verdana" w:cs="Arial"/>
        </w:rPr>
      </w:pPr>
    </w:p>
    <w:p w14:paraId="592BA013" w14:textId="5BE8329F" w:rsidR="004A71B6" w:rsidRDefault="004A71B6" w:rsidP="00692A0E">
      <w:pPr>
        <w:pStyle w:val="ListParagraph"/>
        <w:numPr>
          <w:ilvl w:val="0"/>
          <w:numId w:val="19"/>
        </w:numPr>
        <w:jc w:val="both"/>
        <w:rPr>
          <w:rFonts w:ascii="Verdana" w:hAnsi="Verdana" w:cs="Arial"/>
        </w:rPr>
      </w:pPr>
      <w:r w:rsidRPr="004A71B6">
        <w:rPr>
          <w:rFonts w:ascii="Verdana" w:hAnsi="Verdana" w:cs="Arial"/>
        </w:rPr>
        <w:t xml:space="preserve">Monitor and track operational progress; escalating any issues with the Manager as </w:t>
      </w:r>
      <w:r>
        <w:rPr>
          <w:rFonts w:ascii="Verdana" w:hAnsi="Verdana" w:cs="Arial"/>
        </w:rPr>
        <w:t>required</w:t>
      </w:r>
    </w:p>
    <w:p w14:paraId="4FAE25FA" w14:textId="77777777" w:rsidR="005D4A7B" w:rsidRPr="005D4A7B" w:rsidRDefault="005D4A7B" w:rsidP="00692A0E">
      <w:pPr>
        <w:pStyle w:val="ListParagraph"/>
        <w:rPr>
          <w:rFonts w:ascii="Verdana" w:hAnsi="Verdana" w:cs="Arial"/>
        </w:rPr>
      </w:pPr>
    </w:p>
    <w:p w14:paraId="75EAE708" w14:textId="7185948D" w:rsidR="005D4A7B" w:rsidRPr="004A71B6" w:rsidRDefault="00692A0E" w:rsidP="00692A0E">
      <w:pPr>
        <w:pStyle w:val="ListParagraph"/>
        <w:numPr>
          <w:ilvl w:val="0"/>
          <w:numId w:val="19"/>
        </w:numPr>
        <w:jc w:val="both"/>
        <w:rPr>
          <w:rFonts w:ascii="Verdana" w:hAnsi="Verdana" w:cs="Arial"/>
        </w:rPr>
      </w:pPr>
      <w:r>
        <w:rPr>
          <w:rFonts w:ascii="Verdana" w:hAnsi="Verdana" w:cs="Arial"/>
        </w:rPr>
        <w:t>Attending and contributing</w:t>
      </w:r>
      <w:r w:rsidR="005D4A7B">
        <w:rPr>
          <w:rFonts w:ascii="Verdana" w:hAnsi="Verdana" w:cs="Arial"/>
        </w:rPr>
        <w:t xml:space="preserve"> to relevant initiatives, forums and networks to support partnership working and enhance the collaborative work of </w:t>
      </w:r>
      <w:proofErr w:type="spellStart"/>
      <w:r w:rsidR="005D4A7B">
        <w:rPr>
          <w:rFonts w:ascii="Verdana" w:hAnsi="Verdana" w:cs="Arial"/>
        </w:rPr>
        <w:t>EastSide</w:t>
      </w:r>
      <w:proofErr w:type="spellEnd"/>
      <w:r w:rsidR="005D4A7B">
        <w:rPr>
          <w:rFonts w:ascii="Verdana" w:hAnsi="Verdana" w:cs="Arial"/>
        </w:rPr>
        <w:t xml:space="preserve"> Learning</w:t>
      </w:r>
    </w:p>
    <w:p w14:paraId="630CB65C" w14:textId="59B022AE" w:rsidR="004A71B6" w:rsidRPr="004A71B6" w:rsidRDefault="004A71B6" w:rsidP="00692A0E">
      <w:pPr>
        <w:autoSpaceDE w:val="0"/>
        <w:autoSpaceDN w:val="0"/>
        <w:adjustRightInd w:val="0"/>
        <w:jc w:val="both"/>
        <w:rPr>
          <w:rFonts w:ascii="Verdana" w:hAnsi="Verdana" w:cs="Arial"/>
          <w:lang w:eastAsia="en-GB"/>
        </w:rPr>
      </w:pPr>
    </w:p>
    <w:p w14:paraId="79BCCD9F" w14:textId="765D80EE" w:rsidR="004A71B6" w:rsidRPr="00692A0E" w:rsidRDefault="000F3E6D" w:rsidP="00692A0E">
      <w:pPr>
        <w:pStyle w:val="ListParagraph"/>
        <w:numPr>
          <w:ilvl w:val="0"/>
          <w:numId w:val="20"/>
        </w:numPr>
        <w:jc w:val="both"/>
        <w:rPr>
          <w:rFonts w:ascii="Verdana" w:hAnsi="Verdana" w:cs="Arial"/>
        </w:rPr>
      </w:pPr>
      <w:r>
        <w:rPr>
          <w:rFonts w:ascii="Verdana" w:hAnsi="Verdana" w:cs="Arial"/>
        </w:rPr>
        <w:t>Monitor budget spend relevant to project responsibility; escalating to Manager as required</w:t>
      </w:r>
    </w:p>
    <w:p w14:paraId="5B2943AC" w14:textId="77777777" w:rsidR="004A71B6" w:rsidRPr="004A71B6" w:rsidRDefault="004A71B6" w:rsidP="00692A0E">
      <w:pPr>
        <w:autoSpaceDE w:val="0"/>
        <w:autoSpaceDN w:val="0"/>
        <w:adjustRightInd w:val="0"/>
        <w:jc w:val="both"/>
        <w:rPr>
          <w:rFonts w:ascii="Verdana" w:hAnsi="Verdana" w:cs="Arial"/>
          <w:lang w:eastAsia="en-GB"/>
        </w:rPr>
      </w:pPr>
    </w:p>
    <w:p w14:paraId="0A50DC4B" w14:textId="04FAE32E" w:rsidR="004A71B6" w:rsidRDefault="009A7126" w:rsidP="00692A0E">
      <w:pPr>
        <w:numPr>
          <w:ilvl w:val="0"/>
          <w:numId w:val="20"/>
        </w:numPr>
        <w:jc w:val="both"/>
        <w:rPr>
          <w:rFonts w:ascii="Verdana" w:hAnsi="Verdana" w:cs="Arial"/>
        </w:rPr>
      </w:pPr>
      <w:r>
        <w:rPr>
          <w:rFonts w:ascii="Verdana" w:hAnsi="Verdana" w:cs="Arial"/>
        </w:rPr>
        <w:t>A</w:t>
      </w:r>
      <w:r w:rsidR="004A71B6" w:rsidRPr="004A71B6">
        <w:rPr>
          <w:rFonts w:ascii="Verdana" w:hAnsi="Verdana" w:cs="Arial"/>
        </w:rPr>
        <w:t xml:space="preserve">ssist in the design and production of </w:t>
      </w:r>
      <w:r w:rsidR="005D4A7B">
        <w:rPr>
          <w:rFonts w:ascii="Verdana" w:hAnsi="Verdana" w:cs="Arial"/>
        </w:rPr>
        <w:t>communication</w:t>
      </w:r>
      <w:r w:rsidR="004A71B6">
        <w:rPr>
          <w:rFonts w:ascii="Verdana" w:hAnsi="Verdana" w:cs="Arial"/>
        </w:rPr>
        <w:t xml:space="preserve"> and marketing materials</w:t>
      </w:r>
    </w:p>
    <w:p w14:paraId="27EA0273" w14:textId="03DE9827" w:rsidR="00692A0E" w:rsidRPr="004A71B6" w:rsidRDefault="00692A0E" w:rsidP="00692A0E">
      <w:pPr>
        <w:jc w:val="both"/>
        <w:rPr>
          <w:rFonts w:ascii="Verdana" w:hAnsi="Verdana" w:cs="Arial"/>
        </w:rPr>
      </w:pPr>
    </w:p>
    <w:p w14:paraId="6F8340F7" w14:textId="5625F7F9" w:rsidR="004A71B6" w:rsidRDefault="004A71B6" w:rsidP="00692A0E">
      <w:pPr>
        <w:numPr>
          <w:ilvl w:val="0"/>
          <w:numId w:val="20"/>
        </w:numPr>
        <w:autoSpaceDE w:val="0"/>
        <w:autoSpaceDN w:val="0"/>
        <w:adjustRightInd w:val="0"/>
        <w:jc w:val="both"/>
        <w:rPr>
          <w:rFonts w:ascii="Verdana" w:hAnsi="Verdana" w:cs="Arial"/>
          <w:lang w:eastAsia="en-GB"/>
        </w:rPr>
      </w:pPr>
      <w:r w:rsidRPr="004A71B6">
        <w:rPr>
          <w:rFonts w:ascii="Verdana" w:hAnsi="Verdana" w:cs="Arial"/>
        </w:rPr>
        <w:t xml:space="preserve">Ensure compliance with the organisational, financial and administrative requirements of </w:t>
      </w:r>
      <w:proofErr w:type="spellStart"/>
      <w:r w:rsidRPr="004A71B6">
        <w:rPr>
          <w:rFonts w:ascii="Verdana" w:hAnsi="Verdana" w:cs="Arial"/>
        </w:rPr>
        <w:t>EastSide</w:t>
      </w:r>
      <w:proofErr w:type="spellEnd"/>
      <w:r w:rsidRPr="004A71B6">
        <w:rPr>
          <w:rFonts w:ascii="Verdana" w:hAnsi="Verdana" w:cs="Arial"/>
        </w:rPr>
        <w:t xml:space="preserve"> </w:t>
      </w:r>
      <w:r>
        <w:rPr>
          <w:rFonts w:ascii="Verdana" w:hAnsi="Verdana" w:cs="Arial"/>
        </w:rPr>
        <w:t>Partnership</w:t>
      </w:r>
    </w:p>
    <w:p w14:paraId="09A6DE2E" w14:textId="77777777" w:rsidR="004A71B6" w:rsidRPr="004A71B6" w:rsidRDefault="004A71B6" w:rsidP="00692A0E">
      <w:pPr>
        <w:autoSpaceDE w:val="0"/>
        <w:autoSpaceDN w:val="0"/>
        <w:adjustRightInd w:val="0"/>
        <w:jc w:val="both"/>
        <w:rPr>
          <w:rFonts w:ascii="Verdana" w:hAnsi="Verdana" w:cs="Arial"/>
          <w:lang w:eastAsia="en-GB"/>
        </w:rPr>
      </w:pPr>
    </w:p>
    <w:p w14:paraId="19602BA9" w14:textId="77777777" w:rsidR="004A71B6" w:rsidRPr="004A71B6" w:rsidRDefault="004A71B6" w:rsidP="00692A0E">
      <w:pPr>
        <w:pStyle w:val="ListParagraph"/>
        <w:numPr>
          <w:ilvl w:val="0"/>
          <w:numId w:val="20"/>
        </w:numPr>
        <w:jc w:val="both"/>
        <w:rPr>
          <w:rFonts w:ascii="Verdana" w:hAnsi="Verdana" w:cs="Arial"/>
        </w:rPr>
      </w:pPr>
      <w:r w:rsidRPr="004A71B6">
        <w:rPr>
          <w:rFonts w:ascii="Verdana" w:hAnsi="Verdana"/>
        </w:rPr>
        <w:t xml:space="preserve">Act in accordance with </w:t>
      </w:r>
      <w:proofErr w:type="spellStart"/>
      <w:r w:rsidRPr="004A71B6">
        <w:rPr>
          <w:rFonts w:ascii="Verdana" w:hAnsi="Verdana"/>
        </w:rPr>
        <w:t>EastSide</w:t>
      </w:r>
      <w:proofErr w:type="spellEnd"/>
      <w:r w:rsidRPr="004A71B6">
        <w:rPr>
          <w:rFonts w:ascii="Verdana" w:hAnsi="Verdana"/>
        </w:rPr>
        <w:t xml:space="preserve"> Partnership’s policies and procedures</w:t>
      </w:r>
    </w:p>
    <w:p w14:paraId="645ACBFF" w14:textId="77777777" w:rsidR="004A71B6" w:rsidRPr="004A71B6" w:rsidRDefault="004A71B6" w:rsidP="00692A0E">
      <w:pPr>
        <w:jc w:val="both"/>
        <w:rPr>
          <w:rFonts w:ascii="Verdana" w:hAnsi="Verdana" w:cs="Arial"/>
        </w:rPr>
      </w:pPr>
    </w:p>
    <w:p w14:paraId="70B70D27" w14:textId="77777777" w:rsidR="006E7328" w:rsidRPr="004A71B6" w:rsidRDefault="006E7328" w:rsidP="00692A0E">
      <w:pPr>
        <w:pStyle w:val="ListParagraph"/>
        <w:numPr>
          <w:ilvl w:val="0"/>
          <w:numId w:val="14"/>
        </w:numPr>
        <w:jc w:val="both"/>
        <w:rPr>
          <w:rFonts w:ascii="Verdana" w:hAnsi="Verdana"/>
        </w:rPr>
      </w:pPr>
      <w:r w:rsidRPr="004A71B6">
        <w:rPr>
          <w:rFonts w:ascii="Verdana" w:hAnsi="Verdana"/>
        </w:rPr>
        <w:t>Undertake such other relevant duties as may from time to time be required</w:t>
      </w:r>
    </w:p>
    <w:p w14:paraId="043B69A5" w14:textId="2CDD9742" w:rsidR="00A1200B" w:rsidRPr="006E7328" w:rsidRDefault="00A1200B" w:rsidP="006E7328">
      <w:pPr>
        <w:rPr>
          <w:rFonts w:ascii="Verdana" w:hAnsi="Verdana"/>
        </w:rPr>
      </w:pPr>
    </w:p>
    <w:p w14:paraId="05927AFD" w14:textId="1B38AB92" w:rsidR="00F74DD3" w:rsidRPr="002B4A62" w:rsidRDefault="00F74DD3" w:rsidP="00C24654">
      <w:pPr>
        <w:spacing w:after="120"/>
        <w:jc w:val="both"/>
        <w:rPr>
          <w:rFonts w:ascii="Verdana" w:hAnsi="Verdana"/>
        </w:rPr>
      </w:pPr>
      <w:r w:rsidRPr="002B4A62">
        <w:rPr>
          <w:rFonts w:ascii="Verdana" w:hAnsi="Verdana" w:cs="Arial"/>
        </w:rPr>
        <w:br w:type="page"/>
      </w:r>
    </w:p>
    <w:p w14:paraId="081D46E3" w14:textId="49448E80" w:rsidR="003F19E2" w:rsidRPr="00312234" w:rsidRDefault="00190A9E" w:rsidP="00961ED5">
      <w:pPr>
        <w:rPr>
          <w:rFonts w:ascii="Verdana" w:hAnsi="Verdana" w:cs="Arial"/>
          <w:b/>
          <w:u w:val="single"/>
        </w:rPr>
      </w:pPr>
      <w:r w:rsidRPr="00312234">
        <w:rPr>
          <w:rFonts w:ascii="Verdana" w:hAnsi="Verdana" w:cs="Arial"/>
          <w:b/>
          <w:u w:val="single"/>
        </w:rPr>
        <w:lastRenderedPageBreak/>
        <w:t xml:space="preserve">Person </w:t>
      </w:r>
      <w:r w:rsidR="00CA4DBD" w:rsidRPr="00312234">
        <w:rPr>
          <w:rFonts w:ascii="Verdana" w:hAnsi="Verdana" w:cs="Arial"/>
          <w:b/>
          <w:u w:val="single"/>
        </w:rPr>
        <w:t>Specification</w:t>
      </w:r>
      <w:r w:rsidRPr="00312234">
        <w:rPr>
          <w:rFonts w:ascii="Verdana" w:hAnsi="Verdana" w:cs="Arial"/>
          <w:b/>
          <w:u w:val="single"/>
        </w:rPr>
        <w:tab/>
      </w:r>
      <w:r w:rsidRPr="00312234">
        <w:rPr>
          <w:rFonts w:ascii="Verdana" w:hAnsi="Verdana" w:cs="Arial"/>
          <w:b/>
          <w:u w:val="single"/>
        </w:rPr>
        <w:tab/>
      </w:r>
      <w:r w:rsidRPr="00312234">
        <w:rPr>
          <w:rFonts w:ascii="Verdana" w:hAnsi="Verdana" w:cs="Arial"/>
          <w:b/>
          <w:u w:val="single"/>
        </w:rPr>
        <w:tab/>
      </w:r>
      <w:r w:rsidRPr="00312234">
        <w:rPr>
          <w:rFonts w:ascii="Verdana" w:hAnsi="Verdana" w:cs="Arial"/>
          <w:b/>
          <w:u w:val="single"/>
        </w:rPr>
        <w:tab/>
      </w:r>
      <w:r w:rsidR="00B75A8C" w:rsidRPr="00312234">
        <w:rPr>
          <w:rFonts w:ascii="Verdana" w:hAnsi="Verdana" w:cs="Arial"/>
          <w:b/>
          <w:u w:val="single"/>
        </w:rPr>
        <w:tab/>
      </w:r>
      <w:r w:rsidR="00961ED5" w:rsidRPr="00312234">
        <w:rPr>
          <w:rFonts w:ascii="Verdana" w:hAnsi="Verdana" w:cs="Arial"/>
          <w:b/>
          <w:u w:val="single"/>
        </w:rPr>
        <w:t xml:space="preserve">        </w:t>
      </w:r>
      <w:r w:rsidR="00631C4E" w:rsidRPr="00312234">
        <w:rPr>
          <w:rFonts w:ascii="Verdana" w:hAnsi="Verdana" w:cs="Arial"/>
          <w:b/>
          <w:u w:val="single"/>
        </w:rPr>
        <w:t>ESP/ES</w:t>
      </w:r>
      <w:r w:rsidR="004A71B6" w:rsidRPr="00312234">
        <w:rPr>
          <w:rFonts w:ascii="Verdana" w:hAnsi="Verdana" w:cs="Arial"/>
          <w:b/>
          <w:u w:val="single"/>
        </w:rPr>
        <w:t>LPO</w:t>
      </w:r>
      <w:r w:rsidR="0045453C">
        <w:rPr>
          <w:rFonts w:ascii="Verdana" w:hAnsi="Verdana" w:cs="Arial"/>
          <w:b/>
          <w:u w:val="single"/>
        </w:rPr>
        <w:t>1025</w:t>
      </w:r>
    </w:p>
    <w:p w14:paraId="0783227D" w14:textId="77777777" w:rsidR="004A71B6" w:rsidRPr="002B4A62" w:rsidRDefault="004A71B6" w:rsidP="004A71B6">
      <w:pPr>
        <w:jc w:val="center"/>
        <w:rPr>
          <w:rFonts w:ascii="Verdana" w:hAnsi="Verdana" w:cs="Arial"/>
          <w:b/>
        </w:rPr>
      </w:pPr>
    </w:p>
    <w:tbl>
      <w:tblPr>
        <w:tblStyle w:val="TableGrid"/>
        <w:tblW w:w="9952" w:type="dxa"/>
        <w:tblInd w:w="-318" w:type="dxa"/>
        <w:tblLook w:val="04A0" w:firstRow="1" w:lastRow="0" w:firstColumn="1" w:lastColumn="0" w:noHBand="0" w:noVBand="1"/>
      </w:tblPr>
      <w:tblGrid>
        <w:gridCol w:w="2020"/>
        <w:gridCol w:w="4614"/>
        <w:gridCol w:w="3318"/>
      </w:tblGrid>
      <w:tr w:rsidR="00CA4DBD" w:rsidRPr="002B4A62" w14:paraId="070BFB99" w14:textId="77777777" w:rsidTr="00860909">
        <w:tc>
          <w:tcPr>
            <w:tcW w:w="1731" w:type="dxa"/>
          </w:tcPr>
          <w:p w14:paraId="66351800" w14:textId="77777777" w:rsidR="00CA4DBD" w:rsidRPr="002B4A62" w:rsidRDefault="00CA4DBD" w:rsidP="00AE1FDF">
            <w:pPr>
              <w:jc w:val="both"/>
              <w:rPr>
                <w:rFonts w:ascii="Verdana" w:hAnsi="Verdana" w:cs="Arial"/>
                <w:b/>
              </w:rPr>
            </w:pPr>
          </w:p>
        </w:tc>
        <w:tc>
          <w:tcPr>
            <w:tcW w:w="4819" w:type="dxa"/>
          </w:tcPr>
          <w:p w14:paraId="1DE6B848" w14:textId="77777777" w:rsidR="00CA4DBD" w:rsidRPr="002B4A62" w:rsidRDefault="00CA4DBD" w:rsidP="00AE1FDF">
            <w:pPr>
              <w:jc w:val="both"/>
              <w:rPr>
                <w:rFonts w:ascii="Verdana" w:hAnsi="Verdana" w:cs="Arial"/>
                <w:b/>
              </w:rPr>
            </w:pPr>
            <w:r w:rsidRPr="002B4A62">
              <w:rPr>
                <w:rFonts w:ascii="Verdana" w:hAnsi="Verdana" w:cs="Arial"/>
                <w:b/>
              </w:rPr>
              <w:t>Essential</w:t>
            </w:r>
          </w:p>
        </w:tc>
        <w:tc>
          <w:tcPr>
            <w:tcW w:w="3402" w:type="dxa"/>
          </w:tcPr>
          <w:p w14:paraId="3738546F" w14:textId="77777777" w:rsidR="00CA4DBD" w:rsidRPr="002B4A62" w:rsidRDefault="00CA4DBD" w:rsidP="00AE1FDF">
            <w:pPr>
              <w:jc w:val="both"/>
              <w:rPr>
                <w:rFonts w:ascii="Verdana" w:hAnsi="Verdana" w:cs="Arial"/>
                <w:b/>
              </w:rPr>
            </w:pPr>
            <w:r w:rsidRPr="002B4A62">
              <w:rPr>
                <w:rFonts w:ascii="Verdana" w:hAnsi="Verdana" w:cs="Arial"/>
                <w:b/>
              </w:rPr>
              <w:t>Desirable</w:t>
            </w:r>
          </w:p>
        </w:tc>
      </w:tr>
      <w:tr w:rsidR="00755A1E" w:rsidRPr="002B4A62" w14:paraId="383D4B73" w14:textId="77777777" w:rsidTr="00860909">
        <w:tc>
          <w:tcPr>
            <w:tcW w:w="1731" w:type="dxa"/>
          </w:tcPr>
          <w:p w14:paraId="1E4B1042" w14:textId="345E4A2D" w:rsidR="00755A1E" w:rsidRDefault="00755A1E" w:rsidP="00755A1E">
            <w:pPr>
              <w:jc w:val="both"/>
              <w:rPr>
                <w:rFonts w:ascii="Verdana" w:hAnsi="Verdana" w:cs="Arial"/>
                <w:b/>
              </w:rPr>
            </w:pPr>
            <w:r>
              <w:rPr>
                <w:rFonts w:ascii="Verdana" w:hAnsi="Verdana" w:cs="Arial"/>
                <w:b/>
              </w:rPr>
              <w:t>Attainments / Education</w:t>
            </w:r>
          </w:p>
        </w:tc>
        <w:tc>
          <w:tcPr>
            <w:tcW w:w="4819" w:type="dxa"/>
          </w:tcPr>
          <w:p w14:paraId="20507265" w14:textId="2BE24EFD" w:rsidR="00755A1E" w:rsidRPr="00755A1E" w:rsidRDefault="00755A1E" w:rsidP="00755A1E">
            <w:pPr>
              <w:rPr>
                <w:rFonts w:ascii="Verdana" w:hAnsi="Verdana" w:cs="Arial"/>
              </w:rPr>
            </w:pPr>
            <w:r w:rsidRPr="00755A1E">
              <w:rPr>
                <w:rFonts w:ascii="Verdana" w:hAnsi="Verdana" w:cs="Arial"/>
              </w:rPr>
              <w:t xml:space="preserve">- </w:t>
            </w:r>
            <w:r w:rsidR="00F97B53" w:rsidRPr="00F97B53">
              <w:rPr>
                <w:rFonts w:ascii="Verdana" w:hAnsi="Verdana" w:cs="Arial"/>
              </w:rPr>
              <w:t xml:space="preserve">A third-level qualification in a relevant field and at least two years’ experience applying similar skills and </w:t>
            </w:r>
            <w:proofErr w:type="gramStart"/>
            <w:r w:rsidR="00F97B53" w:rsidRPr="00F97B53">
              <w:rPr>
                <w:rFonts w:ascii="Verdana" w:hAnsi="Verdana" w:cs="Arial"/>
              </w:rPr>
              <w:t>competencies.</w:t>
            </w:r>
            <w:r w:rsidR="00430272" w:rsidRPr="00430272">
              <w:rPr>
                <w:rFonts w:ascii="Verdana" w:hAnsi="Verdana" w:cs="Arial"/>
                <w:i/>
              </w:rPr>
              <w:t>*</w:t>
            </w:r>
            <w:proofErr w:type="gramEnd"/>
          </w:p>
          <w:p w14:paraId="4941628F" w14:textId="77777777" w:rsidR="00755A1E" w:rsidRPr="00755A1E" w:rsidRDefault="00755A1E" w:rsidP="00755A1E">
            <w:pPr>
              <w:rPr>
                <w:rFonts w:ascii="Verdana" w:hAnsi="Verdana" w:cs="Arial"/>
              </w:rPr>
            </w:pPr>
          </w:p>
          <w:p w14:paraId="6C6EE7EE" w14:textId="77777777" w:rsidR="00755A1E" w:rsidRPr="008F7102" w:rsidRDefault="00755A1E" w:rsidP="00755A1E">
            <w:pPr>
              <w:rPr>
                <w:rFonts w:ascii="Verdana" w:hAnsi="Verdana" w:cs="Arial"/>
                <w:b/>
              </w:rPr>
            </w:pPr>
            <w:r w:rsidRPr="008F7102">
              <w:rPr>
                <w:rFonts w:ascii="Verdana" w:hAnsi="Verdana" w:cs="Arial"/>
                <w:b/>
              </w:rPr>
              <w:t>OR</w:t>
            </w:r>
          </w:p>
          <w:p w14:paraId="75C48972" w14:textId="77777777" w:rsidR="00755A1E" w:rsidRPr="00755A1E" w:rsidRDefault="00755A1E" w:rsidP="00755A1E">
            <w:pPr>
              <w:rPr>
                <w:rFonts w:ascii="Verdana" w:hAnsi="Verdana" w:cs="Arial"/>
              </w:rPr>
            </w:pPr>
          </w:p>
          <w:p w14:paraId="746DBA16" w14:textId="7832062A" w:rsidR="008F7102" w:rsidRDefault="00755A1E" w:rsidP="00755A1E">
            <w:pPr>
              <w:rPr>
                <w:rFonts w:ascii="Verdana" w:hAnsi="Verdana"/>
              </w:rPr>
            </w:pPr>
            <w:r w:rsidRPr="00755A1E">
              <w:rPr>
                <w:rFonts w:ascii="Verdana" w:hAnsi="Verdana"/>
              </w:rPr>
              <w:t>-A</w:t>
            </w:r>
            <w:r w:rsidR="008F7102">
              <w:rPr>
                <w:rFonts w:ascii="Verdana" w:hAnsi="Verdana"/>
              </w:rPr>
              <w:t xml:space="preserve"> minimum of </w:t>
            </w:r>
            <w:r w:rsidR="00F42C09">
              <w:rPr>
                <w:rFonts w:ascii="Verdana" w:hAnsi="Verdana"/>
              </w:rPr>
              <w:t>2</w:t>
            </w:r>
            <w:r w:rsidR="008F7102">
              <w:rPr>
                <w:rFonts w:ascii="Verdana" w:hAnsi="Verdana"/>
              </w:rPr>
              <w:t xml:space="preserve"> </w:t>
            </w:r>
            <w:r w:rsidR="00F42C09">
              <w:rPr>
                <w:rFonts w:ascii="Verdana" w:hAnsi="Verdana"/>
              </w:rPr>
              <w:t>years</w:t>
            </w:r>
            <w:r w:rsidR="008F7102">
              <w:rPr>
                <w:rFonts w:ascii="Verdana" w:hAnsi="Verdana"/>
              </w:rPr>
              <w:t xml:space="preserve"> employed </w:t>
            </w:r>
            <w:r w:rsidRPr="00755A1E">
              <w:rPr>
                <w:rFonts w:ascii="Verdana" w:hAnsi="Verdana"/>
              </w:rPr>
              <w:t>experience in a similar role</w:t>
            </w:r>
            <w:r w:rsidR="008F7102">
              <w:rPr>
                <w:rFonts w:ascii="Verdana" w:hAnsi="Verdana"/>
              </w:rPr>
              <w:t>*</w:t>
            </w:r>
            <w:r w:rsidRPr="00755A1E">
              <w:rPr>
                <w:rFonts w:ascii="Verdana" w:hAnsi="Verdana"/>
              </w:rPr>
              <w:t xml:space="preserve"> </w:t>
            </w:r>
            <w:bookmarkStart w:id="3" w:name="_Hlk112065921"/>
          </w:p>
          <w:p w14:paraId="0D061E65" w14:textId="77777777" w:rsidR="008F7102" w:rsidRDefault="008F7102" w:rsidP="00755A1E">
            <w:pPr>
              <w:rPr>
                <w:rFonts w:ascii="Verdana" w:hAnsi="Verdana"/>
              </w:rPr>
            </w:pPr>
          </w:p>
          <w:p w14:paraId="30A7AA5B" w14:textId="33FF0267" w:rsidR="00860909" w:rsidRPr="00150F0B" w:rsidRDefault="008F7102" w:rsidP="008F7102">
            <w:pPr>
              <w:rPr>
                <w:rFonts w:ascii="Verdana" w:hAnsi="Verdana"/>
                <w:i/>
              </w:rPr>
            </w:pPr>
            <w:r w:rsidRPr="00150F0B">
              <w:rPr>
                <w:rFonts w:ascii="Verdana" w:hAnsi="Verdana"/>
                <w:i/>
              </w:rPr>
              <w:t>*</w:t>
            </w:r>
            <w:r w:rsidR="000B7D0A" w:rsidRPr="00150F0B">
              <w:rPr>
                <w:rFonts w:ascii="Verdana" w:hAnsi="Verdana"/>
                <w:i/>
              </w:rPr>
              <w:t>Defined</w:t>
            </w:r>
            <w:r w:rsidRPr="00150F0B">
              <w:rPr>
                <w:rFonts w:ascii="Verdana" w:hAnsi="Verdana"/>
                <w:i/>
              </w:rPr>
              <w:t xml:space="preserve"> as working</w:t>
            </w:r>
            <w:r w:rsidR="00F97B53">
              <w:rPr>
                <w:rFonts w:ascii="Verdana" w:hAnsi="Verdana"/>
                <w:i/>
              </w:rPr>
              <w:t xml:space="preserve"> or volunteering</w:t>
            </w:r>
            <w:r w:rsidRPr="00150F0B">
              <w:rPr>
                <w:rFonts w:ascii="Verdana" w:hAnsi="Verdana"/>
                <w:i/>
              </w:rPr>
              <w:t xml:space="preserve"> in community, voluntary, charity or education sector or in a role with </w:t>
            </w:r>
            <w:r w:rsidR="00150F0B" w:rsidRPr="00150F0B">
              <w:rPr>
                <w:rFonts w:ascii="Verdana" w:hAnsi="Verdana"/>
                <w:i/>
              </w:rPr>
              <w:t>a community</w:t>
            </w:r>
            <w:r w:rsidRPr="00150F0B">
              <w:rPr>
                <w:rFonts w:ascii="Verdana" w:hAnsi="Verdana"/>
                <w:i/>
              </w:rPr>
              <w:t xml:space="preserve"> development approach. </w:t>
            </w:r>
            <w:bookmarkEnd w:id="3"/>
          </w:p>
          <w:p w14:paraId="40BB8127" w14:textId="79C90A93" w:rsidR="008F7102" w:rsidRPr="002B4A62" w:rsidRDefault="008F7102" w:rsidP="008F7102">
            <w:pPr>
              <w:rPr>
                <w:rFonts w:ascii="Verdana" w:hAnsi="Verdana" w:cs="Arial"/>
              </w:rPr>
            </w:pPr>
          </w:p>
        </w:tc>
        <w:tc>
          <w:tcPr>
            <w:tcW w:w="3402" w:type="dxa"/>
          </w:tcPr>
          <w:p w14:paraId="74569273" w14:textId="77777777" w:rsidR="00755A1E" w:rsidRDefault="00755A1E" w:rsidP="00755A1E">
            <w:pPr>
              <w:rPr>
                <w:rFonts w:ascii="Verdana" w:hAnsi="Verdana" w:cs="Arial"/>
              </w:rPr>
            </w:pPr>
          </w:p>
        </w:tc>
      </w:tr>
      <w:tr w:rsidR="00755A1E" w:rsidRPr="002B4A62" w14:paraId="7DD9F297" w14:textId="77777777" w:rsidTr="00860909">
        <w:tc>
          <w:tcPr>
            <w:tcW w:w="1731" w:type="dxa"/>
          </w:tcPr>
          <w:p w14:paraId="5D353E2F" w14:textId="457CE044" w:rsidR="00755A1E" w:rsidRPr="002B4A62" w:rsidRDefault="00755A1E" w:rsidP="00755A1E">
            <w:pPr>
              <w:jc w:val="both"/>
              <w:rPr>
                <w:rFonts w:ascii="Verdana" w:hAnsi="Verdana" w:cs="Arial"/>
                <w:b/>
              </w:rPr>
            </w:pPr>
            <w:r>
              <w:rPr>
                <w:rFonts w:ascii="Verdana" w:hAnsi="Verdana" w:cs="Arial"/>
                <w:b/>
              </w:rPr>
              <w:t>Experience</w:t>
            </w:r>
          </w:p>
        </w:tc>
        <w:tc>
          <w:tcPr>
            <w:tcW w:w="4819" w:type="dxa"/>
          </w:tcPr>
          <w:p w14:paraId="27B9C0E6" w14:textId="4A030608" w:rsidR="00860909" w:rsidRPr="00755A1E" w:rsidRDefault="00755A1E" w:rsidP="00692A0E">
            <w:pPr>
              <w:rPr>
                <w:rFonts w:ascii="Verdana" w:hAnsi="Verdana" w:cs="Arial"/>
              </w:rPr>
            </w:pPr>
            <w:r w:rsidRPr="002B4A62">
              <w:rPr>
                <w:rFonts w:ascii="Verdana" w:hAnsi="Verdana" w:cs="Arial"/>
              </w:rPr>
              <w:t>- A minimum of 2 years’ experience gained in the last 5 years</w:t>
            </w:r>
            <w:r>
              <w:rPr>
                <w:rFonts w:ascii="Verdana" w:hAnsi="Verdana" w:cs="Arial"/>
              </w:rPr>
              <w:t xml:space="preserve"> of</w:t>
            </w:r>
            <w:r w:rsidR="00860909">
              <w:rPr>
                <w:rFonts w:ascii="Verdana" w:hAnsi="Verdana" w:cs="Arial"/>
              </w:rPr>
              <w:t>:</w:t>
            </w:r>
          </w:p>
          <w:p w14:paraId="14DEA1E2" w14:textId="3474FA7B" w:rsidR="00860909" w:rsidRPr="00692A0E" w:rsidRDefault="00755A1E" w:rsidP="00860909">
            <w:pPr>
              <w:pStyle w:val="ListParagraph"/>
              <w:numPr>
                <w:ilvl w:val="0"/>
                <w:numId w:val="29"/>
              </w:numPr>
              <w:rPr>
                <w:rFonts w:ascii="Verdana" w:hAnsi="Verdana" w:cs="Arial"/>
              </w:rPr>
            </w:pPr>
            <w:r>
              <w:rPr>
                <w:rFonts w:ascii="Verdana" w:hAnsi="Verdana" w:cs="Arial"/>
              </w:rPr>
              <w:t>Delivering</w:t>
            </w:r>
            <w:r w:rsidR="00150F0B">
              <w:rPr>
                <w:rFonts w:ascii="Verdana" w:hAnsi="Verdana" w:cs="Arial"/>
              </w:rPr>
              <w:t xml:space="preserve"> projects, events, </w:t>
            </w:r>
            <w:r>
              <w:rPr>
                <w:rFonts w:ascii="Verdana" w:hAnsi="Verdana" w:cs="Arial"/>
              </w:rPr>
              <w:t>programmes</w:t>
            </w:r>
          </w:p>
          <w:p w14:paraId="74691551" w14:textId="3287C3A1" w:rsidR="00755A1E" w:rsidRPr="00755A1E" w:rsidRDefault="00755A1E" w:rsidP="00755A1E">
            <w:pPr>
              <w:numPr>
                <w:ilvl w:val="0"/>
                <w:numId w:val="29"/>
              </w:numPr>
              <w:spacing w:line="276" w:lineRule="auto"/>
              <w:rPr>
                <w:rFonts w:ascii="Verdana" w:hAnsi="Verdana" w:cs="Arial"/>
              </w:rPr>
            </w:pPr>
            <w:r>
              <w:rPr>
                <w:rFonts w:ascii="Verdana" w:hAnsi="Verdana"/>
              </w:rPr>
              <w:t xml:space="preserve">Evidence of working </w:t>
            </w:r>
            <w:r w:rsidR="00692A0E">
              <w:rPr>
                <w:rFonts w:ascii="Verdana" w:hAnsi="Verdana"/>
              </w:rPr>
              <w:t xml:space="preserve">in </w:t>
            </w:r>
            <w:r>
              <w:rPr>
                <w:rFonts w:ascii="Verdana" w:hAnsi="Verdana"/>
              </w:rPr>
              <w:t xml:space="preserve">partnership and building relationships </w:t>
            </w:r>
            <w:r w:rsidR="00860909">
              <w:rPr>
                <w:rFonts w:ascii="Verdana" w:hAnsi="Verdana"/>
              </w:rPr>
              <w:t>across various organisations and sectors</w:t>
            </w:r>
            <w:r w:rsidR="005868AC">
              <w:rPr>
                <w:rFonts w:ascii="Verdana" w:hAnsi="Verdana"/>
              </w:rPr>
              <w:t xml:space="preserve"> to deliver results</w:t>
            </w:r>
          </w:p>
          <w:p w14:paraId="512C7B9A" w14:textId="77777777" w:rsidR="00755A1E" w:rsidRDefault="00755A1E" w:rsidP="00755A1E">
            <w:pPr>
              <w:pStyle w:val="ListParagraph"/>
              <w:rPr>
                <w:rFonts w:ascii="Verdana" w:hAnsi="Verdana" w:cs="Arial"/>
              </w:rPr>
            </w:pPr>
          </w:p>
          <w:p w14:paraId="6157E594" w14:textId="77777777" w:rsidR="00755A1E" w:rsidRDefault="00755A1E" w:rsidP="00755A1E">
            <w:pPr>
              <w:spacing w:line="276" w:lineRule="auto"/>
              <w:rPr>
                <w:rFonts w:ascii="Verdana" w:hAnsi="Verdana" w:cs="Arial"/>
              </w:rPr>
            </w:pPr>
            <w:r>
              <w:rPr>
                <w:rFonts w:ascii="Verdana" w:hAnsi="Verdana" w:cs="Arial"/>
              </w:rPr>
              <w:t>Experience of:</w:t>
            </w:r>
          </w:p>
          <w:p w14:paraId="028E9EF2" w14:textId="53F78053" w:rsidR="00860909" w:rsidRPr="00692A0E" w:rsidRDefault="00755A1E" w:rsidP="00692A0E">
            <w:pPr>
              <w:pStyle w:val="ListParagraph"/>
              <w:numPr>
                <w:ilvl w:val="0"/>
                <w:numId w:val="29"/>
              </w:numPr>
              <w:spacing w:line="276" w:lineRule="auto"/>
              <w:rPr>
                <w:rFonts w:ascii="Verdana" w:hAnsi="Verdana" w:cs="Arial"/>
              </w:rPr>
            </w:pPr>
            <w:r w:rsidRPr="00B8266B">
              <w:rPr>
                <w:rFonts w:ascii="Verdana" w:hAnsi="Verdana" w:cs="Arial"/>
              </w:rPr>
              <w:t xml:space="preserve">Communicating and engaging effectively with a diverse range of people </w:t>
            </w:r>
            <w:r>
              <w:rPr>
                <w:rFonts w:ascii="Verdana" w:hAnsi="Verdana" w:cs="Arial"/>
              </w:rPr>
              <w:t>/ sectors</w:t>
            </w:r>
          </w:p>
          <w:p w14:paraId="6FA291D4" w14:textId="662D969E" w:rsidR="00860909" w:rsidRPr="00692A0E" w:rsidRDefault="00755A1E" w:rsidP="00860909">
            <w:pPr>
              <w:pStyle w:val="ListParagraph"/>
              <w:numPr>
                <w:ilvl w:val="0"/>
                <w:numId w:val="29"/>
              </w:numPr>
              <w:spacing w:line="276" w:lineRule="auto"/>
              <w:rPr>
                <w:rFonts w:ascii="Verdana" w:hAnsi="Verdana" w:cs="Arial"/>
              </w:rPr>
            </w:pPr>
            <w:r w:rsidRPr="00C34A70">
              <w:rPr>
                <w:rFonts w:ascii="Verdana" w:hAnsi="Verdana" w:cs="Arial"/>
              </w:rPr>
              <w:t>Working with children, young people, families and other adults</w:t>
            </w:r>
          </w:p>
          <w:p w14:paraId="2872B2DC" w14:textId="77777777" w:rsidR="00755A1E" w:rsidRDefault="00755A1E" w:rsidP="00755A1E">
            <w:pPr>
              <w:pStyle w:val="ListParagraph"/>
              <w:numPr>
                <w:ilvl w:val="0"/>
                <w:numId w:val="29"/>
              </w:numPr>
              <w:spacing w:line="276" w:lineRule="auto"/>
              <w:rPr>
                <w:rFonts w:ascii="Verdana" w:hAnsi="Verdana" w:cs="Arial"/>
              </w:rPr>
            </w:pPr>
            <w:r w:rsidRPr="00755A1E">
              <w:rPr>
                <w:rFonts w:ascii="Verdana" w:hAnsi="Verdana" w:cs="Arial"/>
              </w:rPr>
              <w:t>Budget and resource management</w:t>
            </w:r>
          </w:p>
          <w:p w14:paraId="5E9F78A0" w14:textId="783BC7F3" w:rsidR="00692A0E" w:rsidRPr="00692A0E" w:rsidRDefault="00692A0E" w:rsidP="00692A0E">
            <w:pPr>
              <w:spacing w:line="276" w:lineRule="auto"/>
              <w:rPr>
                <w:rFonts w:ascii="Verdana" w:hAnsi="Verdana" w:cs="Arial"/>
              </w:rPr>
            </w:pPr>
          </w:p>
        </w:tc>
        <w:tc>
          <w:tcPr>
            <w:tcW w:w="3402" w:type="dxa"/>
          </w:tcPr>
          <w:p w14:paraId="328F1CE4" w14:textId="77777777" w:rsidR="00755A1E" w:rsidRDefault="00755A1E" w:rsidP="00755A1E">
            <w:pPr>
              <w:rPr>
                <w:rFonts w:ascii="Verdana" w:hAnsi="Verdana" w:cs="Arial"/>
              </w:rPr>
            </w:pPr>
            <w:r>
              <w:rPr>
                <w:rFonts w:ascii="Verdana" w:hAnsi="Verdana" w:cs="Arial"/>
              </w:rPr>
              <w:t xml:space="preserve">-Experience </w:t>
            </w:r>
            <w:proofErr w:type="gramStart"/>
            <w:r>
              <w:rPr>
                <w:rFonts w:ascii="Verdana" w:hAnsi="Verdana" w:cs="Arial"/>
              </w:rPr>
              <w:t>of;</w:t>
            </w:r>
            <w:proofErr w:type="gramEnd"/>
          </w:p>
          <w:p w14:paraId="326352BC" w14:textId="77777777" w:rsidR="00755A1E" w:rsidRDefault="00755A1E" w:rsidP="00755A1E">
            <w:pPr>
              <w:pStyle w:val="ListParagraph"/>
              <w:numPr>
                <w:ilvl w:val="0"/>
                <w:numId w:val="21"/>
              </w:numPr>
              <w:ind w:hanging="360"/>
              <w:rPr>
                <w:rFonts w:ascii="Verdana" w:hAnsi="Verdana" w:cs="Arial"/>
              </w:rPr>
            </w:pPr>
            <w:r>
              <w:rPr>
                <w:rFonts w:ascii="Verdana" w:hAnsi="Verdana" w:cs="Arial"/>
              </w:rPr>
              <w:t>coordinating staff and volunteers</w:t>
            </w:r>
          </w:p>
          <w:p w14:paraId="2769D276" w14:textId="1744B584" w:rsidR="00755A1E" w:rsidRDefault="00755A1E" w:rsidP="00755A1E">
            <w:pPr>
              <w:pStyle w:val="ListParagraph"/>
              <w:numPr>
                <w:ilvl w:val="0"/>
                <w:numId w:val="21"/>
              </w:numPr>
              <w:ind w:hanging="360"/>
              <w:rPr>
                <w:rFonts w:ascii="Verdana" w:hAnsi="Verdana" w:cs="Arial"/>
              </w:rPr>
            </w:pPr>
            <w:r>
              <w:rPr>
                <w:rFonts w:ascii="Verdana" w:hAnsi="Verdana" w:cs="Arial"/>
              </w:rPr>
              <w:t>administrative work</w:t>
            </w:r>
          </w:p>
          <w:p w14:paraId="202D71DF" w14:textId="77777777" w:rsidR="00755A1E" w:rsidRPr="00001F59" w:rsidRDefault="00755A1E" w:rsidP="00755A1E">
            <w:pPr>
              <w:numPr>
                <w:ilvl w:val="0"/>
                <w:numId w:val="21"/>
              </w:numPr>
              <w:spacing w:line="276" w:lineRule="auto"/>
              <w:ind w:hanging="360"/>
              <w:rPr>
                <w:rFonts w:ascii="Verdana" w:hAnsi="Verdana" w:cs="Arial"/>
              </w:rPr>
            </w:pPr>
            <w:r w:rsidRPr="004A71B6">
              <w:rPr>
                <w:rFonts w:ascii="Verdana" w:hAnsi="Verdana"/>
              </w:rPr>
              <w:t xml:space="preserve">Experience of </w:t>
            </w:r>
            <w:r>
              <w:rPr>
                <w:rFonts w:ascii="Verdana" w:hAnsi="Verdana"/>
              </w:rPr>
              <w:t>using</w:t>
            </w:r>
            <w:r w:rsidRPr="004A71B6">
              <w:rPr>
                <w:rFonts w:ascii="Verdana" w:hAnsi="Verdana"/>
              </w:rPr>
              <w:t xml:space="preserve"> </w:t>
            </w:r>
            <w:r>
              <w:rPr>
                <w:rFonts w:ascii="Verdana" w:hAnsi="Verdana"/>
              </w:rPr>
              <w:t xml:space="preserve">a </w:t>
            </w:r>
            <w:r w:rsidRPr="004A71B6">
              <w:rPr>
                <w:rFonts w:ascii="Verdana" w:hAnsi="Verdana"/>
              </w:rPr>
              <w:t xml:space="preserve">community development approach </w:t>
            </w:r>
          </w:p>
          <w:p w14:paraId="26E36D04" w14:textId="779063C1" w:rsidR="00755A1E" w:rsidRPr="004A71B6" w:rsidRDefault="00755A1E" w:rsidP="00755A1E">
            <w:pPr>
              <w:pStyle w:val="ListParagraph"/>
              <w:spacing w:line="276" w:lineRule="auto"/>
              <w:rPr>
                <w:rFonts w:ascii="Verdana" w:hAnsi="Verdana" w:cs="Arial"/>
              </w:rPr>
            </w:pPr>
          </w:p>
        </w:tc>
      </w:tr>
      <w:tr w:rsidR="00755A1E" w:rsidRPr="002B4A62" w14:paraId="7942D116" w14:textId="77777777" w:rsidTr="00860909">
        <w:tc>
          <w:tcPr>
            <w:tcW w:w="1731" w:type="dxa"/>
          </w:tcPr>
          <w:p w14:paraId="446F3E40" w14:textId="3B692F1F" w:rsidR="00755A1E" w:rsidRPr="002B4A62" w:rsidRDefault="00755A1E" w:rsidP="00755A1E">
            <w:pPr>
              <w:jc w:val="both"/>
              <w:rPr>
                <w:rFonts w:ascii="Verdana" w:hAnsi="Verdana" w:cs="Arial"/>
                <w:b/>
              </w:rPr>
            </w:pPr>
            <w:r>
              <w:rPr>
                <w:rFonts w:ascii="Verdana" w:hAnsi="Verdana" w:cs="Arial"/>
                <w:b/>
              </w:rPr>
              <w:t>Skills</w:t>
            </w:r>
          </w:p>
        </w:tc>
        <w:tc>
          <w:tcPr>
            <w:tcW w:w="4819" w:type="dxa"/>
          </w:tcPr>
          <w:p w14:paraId="1A6DCEFD" w14:textId="64404EB6" w:rsidR="00755A1E" w:rsidRPr="00860909" w:rsidRDefault="00755A1E" w:rsidP="00755A1E">
            <w:pPr>
              <w:rPr>
                <w:rFonts w:ascii="Verdana" w:hAnsi="Verdana" w:cs="Arial"/>
              </w:rPr>
            </w:pPr>
            <w:r w:rsidRPr="00860909">
              <w:rPr>
                <w:rFonts w:ascii="Verdana" w:hAnsi="Verdana" w:cs="Arial"/>
              </w:rPr>
              <w:t>- Ability to use Microsoft Office applications</w:t>
            </w:r>
          </w:p>
          <w:p w14:paraId="096A2CE2" w14:textId="7DF824EE" w:rsidR="00755A1E" w:rsidRDefault="00755A1E" w:rsidP="00755A1E">
            <w:pPr>
              <w:rPr>
                <w:rFonts w:ascii="Verdana" w:hAnsi="Verdana" w:cs="Arial"/>
              </w:rPr>
            </w:pPr>
          </w:p>
          <w:p w14:paraId="250A4BB8" w14:textId="038210A0" w:rsidR="00755A1E" w:rsidRDefault="00755A1E" w:rsidP="00755A1E">
            <w:pPr>
              <w:rPr>
                <w:rFonts w:ascii="Verdana" w:hAnsi="Verdana" w:cs="Arial"/>
              </w:rPr>
            </w:pPr>
            <w:r w:rsidRPr="002B4A62">
              <w:rPr>
                <w:rFonts w:ascii="Verdana" w:hAnsi="Verdana" w:cs="Arial"/>
              </w:rPr>
              <w:t>- Effective organisation skills with the ability to man</w:t>
            </w:r>
            <w:r w:rsidR="00860909">
              <w:rPr>
                <w:rFonts w:ascii="Verdana" w:hAnsi="Verdana" w:cs="Arial"/>
              </w:rPr>
              <w:t xml:space="preserve">age and prioritise workload to </w:t>
            </w:r>
            <w:r w:rsidRPr="002B4A62">
              <w:rPr>
                <w:rFonts w:ascii="Verdana" w:hAnsi="Verdana" w:cs="Arial"/>
              </w:rPr>
              <w:t>meet deadlines</w:t>
            </w:r>
            <w:r w:rsidR="00860909">
              <w:rPr>
                <w:rFonts w:ascii="Verdana" w:hAnsi="Verdana" w:cs="Arial"/>
              </w:rPr>
              <w:t>.</w:t>
            </w:r>
            <w:r>
              <w:rPr>
                <w:rFonts w:ascii="Verdana" w:hAnsi="Verdana" w:cs="Arial"/>
              </w:rPr>
              <w:t xml:space="preserve"> </w:t>
            </w:r>
          </w:p>
          <w:p w14:paraId="121544BC" w14:textId="33ADB021" w:rsidR="00755A1E" w:rsidRPr="002B4A62" w:rsidRDefault="00755A1E" w:rsidP="00755A1E">
            <w:pPr>
              <w:rPr>
                <w:rFonts w:ascii="Verdana" w:hAnsi="Verdana" w:cs="Arial"/>
              </w:rPr>
            </w:pPr>
          </w:p>
          <w:p w14:paraId="44784FBD" w14:textId="5D3AFC6C" w:rsidR="00755A1E" w:rsidRDefault="00755A1E" w:rsidP="00755A1E">
            <w:pPr>
              <w:rPr>
                <w:rFonts w:ascii="Verdana" w:hAnsi="Verdana"/>
              </w:rPr>
            </w:pPr>
            <w:r>
              <w:rPr>
                <w:rFonts w:ascii="Verdana" w:hAnsi="Verdana" w:cs="Arial"/>
              </w:rPr>
              <w:t>- Excellent interper</w:t>
            </w:r>
            <w:r w:rsidR="00692A0E">
              <w:rPr>
                <w:rFonts w:ascii="Verdana" w:hAnsi="Verdana" w:cs="Arial"/>
              </w:rPr>
              <w:t>sonal and communication skills, i</w:t>
            </w:r>
            <w:r>
              <w:rPr>
                <w:rFonts w:ascii="Verdana" w:hAnsi="Verdana" w:cs="Arial"/>
              </w:rPr>
              <w:t>nc</w:t>
            </w:r>
            <w:r w:rsidRPr="000F6B31">
              <w:rPr>
                <w:rFonts w:ascii="Verdana" w:hAnsi="Verdana"/>
              </w:rPr>
              <w:t>luding the ability to produce reports and other materials for a wide range of stakeholders</w:t>
            </w:r>
          </w:p>
          <w:p w14:paraId="1AA56BD7" w14:textId="77777777" w:rsidR="00A22F0D" w:rsidRDefault="00A22F0D" w:rsidP="00755A1E">
            <w:pPr>
              <w:rPr>
                <w:rFonts w:ascii="Verdana" w:hAnsi="Verdana"/>
              </w:rPr>
            </w:pPr>
          </w:p>
          <w:p w14:paraId="55A252B0" w14:textId="334748A5" w:rsidR="00A22F0D" w:rsidRPr="00692A0E" w:rsidRDefault="00692A0E" w:rsidP="00755A1E">
            <w:pPr>
              <w:rPr>
                <w:rFonts w:ascii="Verdana" w:hAnsi="Verdana" w:cs="Arial"/>
              </w:rPr>
            </w:pPr>
            <w:r w:rsidRPr="00692A0E">
              <w:rPr>
                <w:rFonts w:ascii="Verdana" w:hAnsi="Verdana" w:cs="Arial"/>
              </w:rPr>
              <w:t>-</w:t>
            </w:r>
            <w:r>
              <w:rPr>
                <w:rFonts w:ascii="Verdana" w:hAnsi="Verdana" w:cs="Arial"/>
              </w:rPr>
              <w:t xml:space="preserve"> </w:t>
            </w:r>
            <w:r w:rsidR="00A22F0D" w:rsidRPr="00692A0E">
              <w:rPr>
                <w:rFonts w:ascii="Verdana" w:hAnsi="Verdana" w:cs="Arial"/>
              </w:rPr>
              <w:t>Ability to gather and analyse information to improve project delivery</w:t>
            </w:r>
          </w:p>
          <w:p w14:paraId="7AB3F43D" w14:textId="69ED74AF" w:rsidR="00A22F0D" w:rsidRPr="00961ED5" w:rsidRDefault="00A22F0D" w:rsidP="00755A1E">
            <w:pPr>
              <w:rPr>
                <w:rFonts w:ascii="Verdana" w:hAnsi="Verdana"/>
              </w:rPr>
            </w:pPr>
          </w:p>
        </w:tc>
        <w:tc>
          <w:tcPr>
            <w:tcW w:w="3402" w:type="dxa"/>
          </w:tcPr>
          <w:p w14:paraId="617CB64E" w14:textId="438BB4DD" w:rsidR="00755A1E" w:rsidRDefault="00755A1E" w:rsidP="00755A1E">
            <w:pPr>
              <w:rPr>
                <w:rFonts w:ascii="Verdana" w:hAnsi="Verdana" w:cs="Arial"/>
              </w:rPr>
            </w:pPr>
            <w:r>
              <w:rPr>
                <w:rFonts w:ascii="Verdana" w:hAnsi="Verdana" w:cs="Arial"/>
              </w:rPr>
              <w:lastRenderedPageBreak/>
              <w:t xml:space="preserve">- </w:t>
            </w:r>
            <w:r w:rsidRPr="00961ED5">
              <w:rPr>
                <w:rFonts w:ascii="Verdana" w:hAnsi="Verdana" w:cs="Arial"/>
              </w:rPr>
              <w:t>Ability to use digital media to communicate with stakeholders</w:t>
            </w:r>
          </w:p>
          <w:p w14:paraId="61A658AD" w14:textId="77777777" w:rsidR="00755A1E" w:rsidRPr="00961ED5" w:rsidRDefault="00755A1E" w:rsidP="00755A1E">
            <w:pPr>
              <w:rPr>
                <w:rFonts w:ascii="Verdana" w:hAnsi="Verdana" w:cs="Arial"/>
              </w:rPr>
            </w:pPr>
          </w:p>
          <w:p w14:paraId="64ADC3F1" w14:textId="77777777" w:rsidR="00755A1E" w:rsidRPr="004A71B6" w:rsidRDefault="00755A1E" w:rsidP="00A22F0D">
            <w:pPr>
              <w:rPr>
                <w:rFonts w:ascii="Verdana" w:hAnsi="Verdana" w:cs="Arial"/>
              </w:rPr>
            </w:pPr>
          </w:p>
        </w:tc>
      </w:tr>
      <w:tr w:rsidR="00755A1E" w:rsidRPr="002B4A62" w14:paraId="4559277A" w14:textId="77777777" w:rsidTr="00860909">
        <w:tc>
          <w:tcPr>
            <w:tcW w:w="1731" w:type="dxa"/>
          </w:tcPr>
          <w:p w14:paraId="4F80BC09" w14:textId="77777777" w:rsidR="00755A1E" w:rsidRPr="002B4A62" w:rsidRDefault="00755A1E" w:rsidP="00755A1E">
            <w:pPr>
              <w:jc w:val="both"/>
              <w:rPr>
                <w:rFonts w:ascii="Verdana" w:hAnsi="Verdana" w:cs="Arial"/>
                <w:b/>
              </w:rPr>
            </w:pPr>
            <w:r w:rsidRPr="002B4A62">
              <w:rPr>
                <w:rFonts w:ascii="Verdana" w:hAnsi="Verdana" w:cs="Arial"/>
                <w:b/>
              </w:rPr>
              <w:t>Knowledge &amp; Values</w:t>
            </w:r>
          </w:p>
          <w:p w14:paraId="18BA7A04" w14:textId="77777777" w:rsidR="00755A1E" w:rsidRPr="002B4A62" w:rsidRDefault="00755A1E" w:rsidP="00755A1E">
            <w:pPr>
              <w:jc w:val="both"/>
              <w:rPr>
                <w:rFonts w:ascii="Verdana" w:hAnsi="Verdana" w:cs="Arial"/>
                <w:b/>
              </w:rPr>
            </w:pPr>
          </w:p>
          <w:p w14:paraId="0749E54C" w14:textId="77777777" w:rsidR="00755A1E" w:rsidRPr="002B4A62" w:rsidRDefault="00755A1E" w:rsidP="00755A1E">
            <w:pPr>
              <w:jc w:val="both"/>
              <w:rPr>
                <w:rFonts w:ascii="Verdana" w:hAnsi="Verdana" w:cs="Arial"/>
                <w:b/>
              </w:rPr>
            </w:pPr>
          </w:p>
        </w:tc>
        <w:tc>
          <w:tcPr>
            <w:tcW w:w="4819" w:type="dxa"/>
          </w:tcPr>
          <w:p w14:paraId="28151C94" w14:textId="1AE13A65" w:rsidR="00755A1E" w:rsidRPr="00712B54" w:rsidRDefault="00755A1E" w:rsidP="00755A1E">
            <w:pPr>
              <w:spacing w:line="276" w:lineRule="auto"/>
              <w:rPr>
                <w:rFonts w:ascii="Verdana" w:hAnsi="Verdana" w:cs="Arial"/>
              </w:rPr>
            </w:pPr>
            <w:r>
              <w:rPr>
                <w:rFonts w:ascii="Verdana" w:hAnsi="Verdana" w:cs="Arial"/>
              </w:rPr>
              <w:t xml:space="preserve">- </w:t>
            </w:r>
            <w:r w:rsidRPr="00712B54">
              <w:rPr>
                <w:rFonts w:ascii="Verdana" w:hAnsi="Verdana" w:cs="Arial"/>
              </w:rPr>
              <w:t xml:space="preserve">Knowledge of issues relevant to </w:t>
            </w:r>
            <w:proofErr w:type="spellStart"/>
            <w:r w:rsidRPr="00712B54">
              <w:rPr>
                <w:rFonts w:ascii="Verdana" w:hAnsi="Verdana"/>
              </w:rPr>
              <w:t>EastSide</w:t>
            </w:r>
            <w:proofErr w:type="spellEnd"/>
            <w:r w:rsidRPr="00712B54">
              <w:rPr>
                <w:rFonts w:ascii="Verdana" w:hAnsi="Verdana"/>
              </w:rPr>
              <w:t xml:space="preserve"> Learning</w:t>
            </w:r>
          </w:p>
          <w:p w14:paraId="4CF6187B" w14:textId="6EA495C4" w:rsidR="00755A1E" w:rsidRPr="002D1E08" w:rsidRDefault="00755A1E" w:rsidP="00755A1E">
            <w:pPr>
              <w:spacing w:line="276" w:lineRule="auto"/>
              <w:rPr>
                <w:rFonts w:ascii="Verdana" w:hAnsi="Verdana" w:cs="Arial"/>
              </w:rPr>
            </w:pPr>
            <w:r>
              <w:rPr>
                <w:rFonts w:ascii="Verdana" w:hAnsi="Verdana" w:cs="Arial"/>
              </w:rPr>
              <w:t xml:space="preserve">- </w:t>
            </w:r>
            <w:r w:rsidRPr="002D1E08">
              <w:rPr>
                <w:rFonts w:ascii="Verdana" w:hAnsi="Verdana" w:cs="Arial"/>
              </w:rPr>
              <w:t>Knowledge of the community, education sec</w:t>
            </w:r>
            <w:r>
              <w:rPr>
                <w:rFonts w:ascii="Verdana" w:hAnsi="Verdana" w:cs="Arial"/>
              </w:rPr>
              <w:t>tor, schools or family support</w:t>
            </w:r>
          </w:p>
          <w:p w14:paraId="0A158FD6" w14:textId="77777777" w:rsidR="00755A1E" w:rsidRDefault="00755A1E" w:rsidP="00755A1E">
            <w:pPr>
              <w:spacing w:line="276" w:lineRule="auto"/>
              <w:rPr>
                <w:rFonts w:ascii="Verdana" w:hAnsi="Verdana" w:cs="Arial"/>
              </w:rPr>
            </w:pPr>
            <w:r>
              <w:rPr>
                <w:rFonts w:ascii="Verdana" w:hAnsi="Verdana" w:cs="Arial"/>
              </w:rPr>
              <w:t xml:space="preserve">- </w:t>
            </w:r>
            <w:r w:rsidRPr="00712B54">
              <w:rPr>
                <w:rFonts w:ascii="Verdana" w:hAnsi="Verdana" w:cs="Arial"/>
              </w:rPr>
              <w:t xml:space="preserve">Knowledge of </w:t>
            </w:r>
            <w:proofErr w:type="spellStart"/>
            <w:r w:rsidRPr="00712B54">
              <w:rPr>
                <w:rFonts w:ascii="Verdana" w:hAnsi="Verdana" w:cs="Arial"/>
              </w:rPr>
              <w:t>EastSide</w:t>
            </w:r>
            <w:proofErr w:type="spellEnd"/>
            <w:r w:rsidRPr="00712B54">
              <w:rPr>
                <w:rFonts w:ascii="Verdana" w:hAnsi="Verdana" w:cs="Arial"/>
              </w:rPr>
              <w:t xml:space="preserve"> Partnership</w:t>
            </w:r>
          </w:p>
          <w:p w14:paraId="28812378" w14:textId="67F3ABE0" w:rsidR="00692A0E" w:rsidRPr="00712B54" w:rsidRDefault="00692A0E" w:rsidP="00755A1E">
            <w:pPr>
              <w:spacing w:line="276" w:lineRule="auto"/>
              <w:rPr>
                <w:rFonts w:ascii="Verdana" w:hAnsi="Verdana" w:cs="Arial"/>
              </w:rPr>
            </w:pPr>
          </w:p>
        </w:tc>
        <w:tc>
          <w:tcPr>
            <w:tcW w:w="3402" w:type="dxa"/>
          </w:tcPr>
          <w:p w14:paraId="032608F3" w14:textId="4141B2FE" w:rsidR="00755A1E" w:rsidRPr="00712B54" w:rsidRDefault="00755A1E" w:rsidP="00755A1E">
            <w:pPr>
              <w:spacing w:line="276" w:lineRule="auto"/>
              <w:rPr>
                <w:rFonts w:ascii="Verdana" w:hAnsi="Verdana" w:cs="Arial"/>
              </w:rPr>
            </w:pPr>
            <w:r>
              <w:rPr>
                <w:rFonts w:ascii="Verdana" w:hAnsi="Verdana" w:cs="Arial"/>
              </w:rPr>
              <w:t xml:space="preserve">- </w:t>
            </w:r>
            <w:r w:rsidRPr="00712B54">
              <w:rPr>
                <w:rFonts w:ascii="Verdana" w:hAnsi="Verdana" w:cs="Arial"/>
              </w:rPr>
              <w:t>Broad understanding of the education context in east Belfast</w:t>
            </w:r>
          </w:p>
          <w:p w14:paraId="7D3A6C49" w14:textId="2746F362" w:rsidR="00755A1E" w:rsidRPr="00692A0E" w:rsidRDefault="00755A1E" w:rsidP="00692A0E">
            <w:pPr>
              <w:spacing w:line="276" w:lineRule="auto"/>
              <w:rPr>
                <w:rFonts w:ascii="Verdana" w:hAnsi="Verdana" w:cs="Arial"/>
              </w:rPr>
            </w:pPr>
            <w:r>
              <w:rPr>
                <w:rFonts w:ascii="Verdana" w:hAnsi="Verdana"/>
              </w:rPr>
              <w:t xml:space="preserve">- </w:t>
            </w:r>
            <w:r w:rsidRPr="00712B54">
              <w:rPr>
                <w:rFonts w:ascii="Verdana" w:hAnsi="Verdana"/>
              </w:rPr>
              <w:t>An awareness of the issues impacting children and families</w:t>
            </w:r>
          </w:p>
        </w:tc>
      </w:tr>
      <w:tr w:rsidR="00755A1E" w:rsidRPr="002B4A62" w14:paraId="272DA424" w14:textId="77777777" w:rsidTr="00860909">
        <w:tc>
          <w:tcPr>
            <w:tcW w:w="1731" w:type="dxa"/>
          </w:tcPr>
          <w:p w14:paraId="084C5003" w14:textId="77777777" w:rsidR="00755A1E" w:rsidRPr="002B4A62" w:rsidRDefault="00755A1E" w:rsidP="00755A1E">
            <w:pPr>
              <w:jc w:val="both"/>
              <w:rPr>
                <w:rFonts w:ascii="Verdana" w:hAnsi="Verdana" w:cs="Arial"/>
                <w:b/>
              </w:rPr>
            </w:pPr>
            <w:r w:rsidRPr="002B4A62">
              <w:rPr>
                <w:rFonts w:ascii="Verdana" w:hAnsi="Verdana" w:cs="Arial"/>
                <w:b/>
              </w:rPr>
              <w:t>Circumstances</w:t>
            </w:r>
          </w:p>
          <w:p w14:paraId="72A62AA6" w14:textId="77777777" w:rsidR="00755A1E" w:rsidRPr="002B4A62" w:rsidRDefault="00755A1E" w:rsidP="00755A1E">
            <w:pPr>
              <w:jc w:val="both"/>
              <w:rPr>
                <w:rFonts w:ascii="Verdana" w:hAnsi="Verdana" w:cs="Arial"/>
                <w:b/>
              </w:rPr>
            </w:pPr>
          </w:p>
        </w:tc>
        <w:tc>
          <w:tcPr>
            <w:tcW w:w="4819" w:type="dxa"/>
          </w:tcPr>
          <w:p w14:paraId="389A4158" w14:textId="77777777" w:rsidR="00755A1E" w:rsidRDefault="00755A1E" w:rsidP="00755A1E">
            <w:pPr>
              <w:jc w:val="both"/>
              <w:rPr>
                <w:rFonts w:ascii="Verdana" w:hAnsi="Verdana" w:cs="Arial"/>
              </w:rPr>
            </w:pPr>
            <w:r w:rsidRPr="002B4A62">
              <w:rPr>
                <w:rFonts w:ascii="Verdana" w:hAnsi="Verdana" w:cs="Arial"/>
              </w:rPr>
              <w:t>- Willingness to work flexible hours including evenings and weekends</w:t>
            </w:r>
          </w:p>
          <w:p w14:paraId="6BBF1EE8" w14:textId="749CA607" w:rsidR="00755A1E" w:rsidRPr="002B4A62" w:rsidRDefault="00755A1E" w:rsidP="00755A1E">
            <w:pPr>
              <w:jc w:val="both"/>
              <w:rPr>
                <w:rFonts w:ascii="Verdana" w:hAnsi="Verdana" w:cs="Arial"/>
              </w:rPr>
            </w:pPr>
          </w:p>
        </w:tc>
        <w:tc>
          <w:tcPr>
            <w:tcW w:w="3402" w:type="dxa"/>
          </w:tcPr>
          <w:p w14:paraId="1E11AD2F" w14:textId="77777777" w:rsidR="00755A1E" w:rsidRPr="002B4A62" w:rsidRDefault="00755A1E" w:rsidP="00755A1E">
            <w:pPr>
              <w:jc w:val="both"/>
              <w:rPr>
                <w:rFonts w:ascii="Verdana" w:hAnsi="Verdana" w:cs="Arial"/>
                <w:b/>
              </w:rPr>
            </w:pPr>
          </w:p>
        </w:tc>
      </w:tr>
    </w:tbl>
    <w:p w14:paraId="3EFB5122" w14:textId="38B67755" w:rsidR="007777E4" w:rsidRPr="004A3A45" w:rsidRDefault="007777E4" w:rsidP="007777E4">
      <w:pPr>
        <w:rPr>
          <w:rFonts w:ascii="Verdana" w:hAnsi="Verdana" w:cs="Arial"/>
        </w:rPr>
      </w:pPr>
      <w:r>
        <w:rPr>
          <w:rFonts w:ascii="Verdana" w:hAnsi="Verdana" w:cs="Arial"/>
        </w:rPr>
        <w:br w:type="page"/>
      </w:r>
    </w:p>
    <w:p w14:paraId="0690B8E4" w14:textId="02799D3D" w:rsidR="007777E4" w:rsidRPr="00ED0078" w:rsidRDefault="00CD52FA" w:rsidP="007777E4">
      <w:pPr>
        <w:jc w:val="both"/>
        <w:rPr>
          <w:rFonts w:ascii="Verdana" w:hAnsi="Verdana" w:cs="Arial"/>
          <w:b/>
          <w:sz w:val="28"/>
          <w:szCs w:val="28"/>
          <w:u w:val="single"/>
        </w:rPr>
      </w:pPr>
      <w:r w:rsidRPr="00ED0078">
        <w:rPr>
          <w:rFonts w:ascii="Verdana" w:hAnsi="Verdana" w:cs="Arial"/>
          <w:b/>
          <w:sz w:val="28"/>
          <w:szCs w:val="28"/>
          <w:u w:val="single"/>
        </w:rPr>
        <w:lastRenderedPageBreak/>
        <w:t>Application Process</w:t>
      </w:r>
      <w:r w:rsidRPr="00ED0078">
        <w:rPr>
          <w:rFonts w:ascii="Verdana" w:hAnsi="Verdana" w:cs="Arial"/>
          <w:b/>
          <w:sz w:val="28"/>
          <w:szCs w:val="28"/>
          <w:u w:val="single"/>
        </w:rPr>
        <w:tab/>
      </w:r>
      <w:r w:rsidRPr="00ED0078">
        <w:rPr>
          <w:rFonts w:ascii="Verdana" w:hAnsi="Verdana" w:cs="Arial"/>
          <w:b/>
          <w:sz w:val="28"/>
          <w:szCs w:val="28"/>
          <w:u w:val="single"/>
        </w:rPr>
        <w:tab/>
      </w:r>
      <w:r w:rsidRPr="00ED0078">
        <w:rPr>
          <w:rFonts w:ascii="Verdana" w:hAnsi="Verdana" w:cs="Arial"/>
          <w:b/>
          <w:sz w:val="28"/>
          <w:szCs w:val="28"/>
          <w:u w:val="single"/>
        </w:rPr>
        <w:tab/>
      </w:r>
      <w:r w:rsidRPr="00ED0078">
        <w:rPr>
          <w:rFonts w:ascii="Verdana" w:hAnsi="Verdana" w:cs="Arial"/>
          <w:b/>
          <w:sz w:val="28"/>
          <w:szCs w:val="28"/>
          <w:u w:val="single"/>
        </w:rPr>
        <w:tab/>
      </w:r>
      <w:r w:rsidR="001679F9">
        <w:rPr>
          <w:rFonts w:ascii="Verdana" w:hAnsi="Verdana" w:cs="Arial"/>
          <w:b/>
          <w:sz w:val="28"/>
          <w:szCs w:val="28"/>
          <w:u w:val="single"/>
        </w:rPr>
        <w:t xml:space="preserve">  </w:t>
      </w:r>
      <w:r w:rsidR="00961ED5">
        <w:rPr>
          <w:rFonts w:ascii="Verdana" w:hAnsi="Verdana" w:cs="Arial"/>
          <w:b/>
          <w:sz w:val="28"/>
          <w:szCs w:val="28"/>
          <w:u w:val="single"/>
        </w:rPr>
        <w:t xml:space="preserve">    </w:t>
      </w:r>
      <w:r w:rsidR="00ED0078">
        <w:rPr>
          <w:rFonts w:ascii="Verdana" w:hAnsi="Verdana" w:cs="Arial"/>
          <w:b/>
          <w:sz w:val="24"/>
          <w:szCs w:val="24"/>
          <w:u w:val="single"/>
        </w:rPr>
        <w:t>ESP/ESLPO</w:t>
      </w:r>
      <w:r w:rsidR="00F42C09">
        <w:rPr>
          <w:rFonts w:ascii="Verdana" w:hAnsi="Verdana" w:cs="Arial"/>
          <w:b/>
          <w:sz w:val="24"/>
          <w:szCs w:val="24"/>
          <w:u w:val="single"/>
        </w:rPr>
        <w:t>1025</w:t>
      </w:r>
    </w:p>
    <w:p w14:paraId="7911C1D7" w14:textId="77777777" w:rsidR="007777E4" w:rsidRPr="00BF4750" w:rsidRDefault="007777E4" w:rsidP="007777E4">
      <w:pPr>
        <w:jc w:val="both"/>
        <w:rPr>
          <w:rFonts w:ascii="Verdana" w:hAnsi="Verdana" w:cs="Arial"/>
          <w:b/>
        </w:rPr>
      </w:pPr>
    </w:p>
    <w:p w14:paraId="39464C18" w14:textId="77777777" w:rsidR="007777E4" w:rsidRPr="009974ED" w:rsidRDefault="007777E4" w:rsidP="007777E4">
      <w:pPr>
        <w:jc w:val="both"/>
        <w:rPr>
          <w:rFonts w:ascii="Verdana" w:hAnsi="Verdana" w:cs="Arial"/>
          <w:b/>
        </w:rPr>
      </w:pPr>
      <w:r w:rsidRPr="00BF4750">
        <w:rPr>
          <w:rFonts w:ascii="Verdana" w:hAnsi="Verdana" w:cs="Arial"/>
          <w:b/>
        </w:rPr>
        <w:t>Application</w:t>
      </w:r>
    </w:p>
    <w:p w14:paraId="7024FA59" w14:textId="5AB1B5AA" w:rsidR="007777E4" w:rsidRPr="00584C7D" w:rsidRDefault="007777E4" w:rsidP="0086323A">
      <w:pPr>
        <w:numPr>
          <w:ilvl w:val="0"/>
          <w:numId w:val="1"/>
        </w:numPr>
        <w:jc w:val="both"/>
        <w:rPr>
          <w:rFonts w:ascii="Verdana" w:hAnsi="Verdana" w:cs="Arial"/>
          <w:b/>
        </w:rPr>
      </w:pPr>
      <w:r w:rsidRPr="00F45598">
        <w:rPr>
          <w:rFonts w:ascii="Verdana" w:hAnsi="Verdana" w:cs="Arial"/>
        </w:rPr>
        <w:t>Completed a</w:t>
      </w:r>
      <w:r w:rsidRPr="007A3E19">
        <w:rPr>
          <w:rFonts w:ascii="Verdana" w:hAnsi="Verdana" w:cs="Arial"/>
        </w:rPr>
        <w:t>pplications must arrive by</w:t>
      </w:r>
      <w:r w:rsidRPr="00F45598">
        <w:rPr>
          <w:rFonts w:ascii="Verdana" w:hAnsi="Verdana" w:cs="Arial"/>
        </w:rPr>
        <w:t xml:space="preserve"> </w:t>
      </w:r>
      <w:r w:rsidR="00F42C09">
        <w:rPr>
          <w:rFonts w:ascii="Verdana" w:hAnsi="Verdana" w:cs="Arial"/>
          <w:b/>
        </w:rPr>
        <w:t>Thursday 6</w:t>
      </w:r>
      <w:r w:rsidR="00F42C09" w:rsidRPr="00F42C09">
        <w:rPr>
          <w:rFonts w:ascii="Verdana" w:hAnsi="Verdana" w:cs="Arial"/>
          <w:b/>
          <w:vertAlign w:val="superscript"/>
        </w:rPr>
        <w:t>th</w:t>
      </w:r>
      <w:r w:rsidR="00F42C09">
        <w:rPr>
          <w:rFonts w:ascii="Verdana" w:hAnsi="Verdana" w:cs="Arial"/>
          <w:b/>
        </w:rPr>
        <w:t xml:space="preserve"> of November 2025</w:t>
      </w:r>
      <w:r w:rsidR="006F091F">
        <w:rPr>
          <w:rFonts w:ascii="Verdana" w:hAnsi="Verdana" w:cs="Arial"/>
          <w:b/>
        </w:rPr>
        <w:t xml:space="preserve"> </w:t>
      </w:r>
      <w:r w:rsidR="00F42C09">
        <w:rPr>
          <w:rFonts w:ascii="Verdana" w:hAnsi="Verdana" w:cs="Arial"/>
          <w:b/>
        </w:rPr>
        <w:t>1</w:t>
      </w:r>
      <w:r w:rsidR="006F091F">
        <w:rPr>
          <w:rFonts w:ascii="Verdana" w:hAnsi="Verdana" w:cs="Arial"/>
          <w:b/>
        </w:rPr>
        <w:t>2.00pm</w:t>
      </w:r>
      <w:r w:rsidR="001B5E38">
        <w:rPr>
          <w:rFonts w:ascii="Verdana" w:hAnsi="Verdana" w:cs="Arial"/>
          <w:b/>
        </w:rPr>
        <w:t xml:space="preserve">. </w:t>
      </w:r>
      <w:r w:rsidR="00242AC8" w:rsidRPr="001B5E38">
        <w:rPr>
          <w:rFonts w:ascii="Verdana" w:hAnsi="Verdana" w:cs="Arial"/>
          <w:b/>
        </w:rPr>
        <w:t xml:space="preserve"> </w:t>
      </w:r>
    </w:p>
    <w:p w14:paraId="02522BDB" w14:textId="77777777" w:rsidR="00961ED5" w:rsidRPr="009A7126" w:rsidRDefault="00961ED5" w:rsidP="00961ED5">
      <w:pPr>
        <w:jc w:val="both"/>
        <w:rPr>
          <w:rFonts w:ascii="Verdana" w:hAnsi="Verdana" w:cs="Arial"/>
        </w:rPr>
      </w:pPr>
    </w:p>
    <w:p w14:paraId="55A51534" w14:textId="1DC39CF0" w:rsidR="007777E4" w:rsidRPr="00BF4750" w:rsidRDefault="007777E4" w:rsidP="00E25E72">
      <w:pPr>
        <w:numPr>
          <w:ilvl w:val="0"/>
          <w:numId w:val="1"/>
        </w:numPr>
        <w:jc w:val="both"/>
        <w:rPr>
          <w:rFonts w:ascii="Verdana" w:hAnsi="Verdana" w:cs="Arial"/>
        </w:rPr>
      </w:pPr>
      <w:r w:rsidRPr="00BF4750">
        <w:rPr>
          <w:rFonts w:ascii="Verdana" w:hAnsi="Verdana" w:cs="Arial"/>
        </w:rPr>
        <w:t xml:space="preserve">Applications will only be accepted by email to </w:t>
      </w:r>
      <w:hyperlink r:id="rId9" w:history="1">
        <w:r w:rsidR="003B55BA" w:rsidRPr="00460D87">
          <w:rPr>
            <w:rStyle w:val="Hyperlink"/>
            <w:rFonts w:ascii="Verdana" w:hAnsi="Verdana" w:cs="Arial"/>
          </w:rPr>
          <w:t>gillian@eastsidepartnership.com</w:t>
        </w:r>
      </w:hyperlink>
      <w:r>
        <w:rPr>
          <w:rFonts w:ascii="Verdana" w:hAnsi="Verdana" w:cs="Arial"/>
        </w:rPr>
        <w:t xml:space="preserve"> a</w:t>
      </w:r>
      <w:r w:rsidRPr="00BF4750">
        <w:rPr>
          <w:rFonts w:ascii="Verdana" w:hAnsi="Verdana" w:cs="Arial"/>
        </w:rPr>
        <w:t xml:space="preserve">nd will be acknowledged by email. If not </w:t>
      </w:r>
      <w:r w:rsidR="00874289" w:rsidRPr="00BF4750">
        <w:rPr>
          <w:rFonts w:ascii="Verdana" w:hAnsi="Verdana" w:cs="Arial"/>
        </w:rPr>
        <w:t>acknowledged,</w:t>
      </w:r>
      <w:r w:rsidRPr="00BF4750">
        <w:rPr>
          <w:rFonts w:ascii="Verdana" w:hAnsi="Verdana" w:cs="Arial"/>
        </w:rPr>
        <w:t xml:space="preserve"> please contact </w:t>
      </w:r>
      <w:r>
        <w:rPr>
          <w:rFonts w:ascii="Verdana" w:hAnsi="Verdana" w:cs="Arial"/>
        </w:rPr>
        <w:t>Gillian</w:t>
      </w:r>
      <w:r w:rsidR="003B55BA">
        <w:rPr>
          <w:rFonts w:ascii="Verdana" w:hAnsi="Verdana" w:cs="Arial"/>
        </w:rPr>
        <w:t xml:space="preserve"> Neil</w:t>
      </w:r>
      <w:r w:rsidR="00312234">
        <w:rPr>
          <w:rFonts w:ascii="Verdana" w:hAnsi="Verdana" w:cs="Arial"/>
        </w:rPr>
        <w:t>l</w:t>
      </w:r>
      <w:r w:rsidRPr="00FE38EE">
        <w:rPr>
          <w:rFonts w:ascii="Verdana" w:hAnsi="Verdana" w:cs="Arial"/>
        </w:rPr>
        <w:t xml:space="preserve"> </w:t>
      </w:r>
      <w:r w:rsidRPr="00BF4750">
        <w:rPr>
          <w:rFonts w:ascii="Verdana" w:hAnsi="Verdana" w:cs="Arial"/>
        </w:rPr>
        <w:t xml:space="preserve">on 028 </w:t>
      </w:r>
      <w:r>
        <w:rPr>
          <w:rFonts w:ascii="Verdana" w:hAnsi="Verdana" w:cs="Arial"/>
        </w:rPr>
        <w:t>904</w:t>
      </w:r>
      <w:r w:rsidR="00631C4E">
        <w:rPr>
          <w:rFonts w:ascii="Verdana" w:hAnsi="Verdana" w:cs="Arial"/>
        </w:rPr>
        <w:t>51900</w:t>
      </w:r>
    </w:p>
    <w:p w14:paraId="392B42E2" w14:textId="77777777" w:rsidR="007777E4" w:rsidRPr="00BF4750" w:rsidRDefault="007777E4" w:rsidP="007777E4">
      <w:pPr>
        <w:jc w:val="both"/>
        <w:rPr>
          <w:rFonts w:ascii="Verdana" w:hAnsi="Verdana" w:cs="Arial"/>
        </w:rPr>
      </w:pPr>
    </w:p>
    <w:p w14:paraId="3F5B74B0" w14:textId="2F80A71B" w:rsidR="00692A0E" w:rsidRPr="00692A0E" w:rsidRDefault="007777E4" w:rsidP="00692A0E">
      <w:pPr>
        <w:numPr>
          <w:ilvl w:val="0"/>
          <w:numId w:val="1"/>
        </w:numPr>
        <w:jc w:val="both"/>
        <w:rPr>
          <w:rFonts w:ascii="Verdana" w:hAnsi="Verdana" w:cs="Arial"/>
        </w:rPr>
      </w:pPr>
      <w:r w:rsidRPr="00BF4750">
        <w:rPr>
          <w:rFonts w:ascii="Verdana" w:hAnsi="Verdana" w:cs="Arial"/>
          <w:shd w:val="clear" w:color="auto" w:fill="FFFFFF"/>
        </w:rPr>
        <w:t xml:space="preserve">Application </w:t>
      </w:r>
      <w:r w:rsidRPr="00D9046E">
        <w:rPr>
          <w:rFonts w:ascii="Verdana" w:hAnsi="Verdana" w:cs="Arial"/>
          <w:b/>
          <w:shd w:val="clear" w:color="auto" w:fill="FFFFFF"/>
        </w:rPr>
        <w:t>MUST</w:t>
      </w:r>
      <w:r>
        <w:rPr>
          <w:rFonts w:ascii="Verdana" w:hAnsi="Verdana" w:cs="Arial"/>
          <w:shd w:val="clear" w:color="auto" w:fill="FFFFFF"/>
        </w:rPr>
        <w:t xml:space="preserve"> be</w:t>
      </w:r>
      <w:r w:rsidRPr="00BF4750">
        <w:rPr>
          <w:rFonts w:ascii="Verdana" w:hAnsi="Verdana" w:cs="Arial"/>
          <w:shd w:val="clear" w:color="auto" w:fill="FFFFFF"/>
        </w:rPr>
        <w:t xml:space="preserve"> by </w:t>
      </w:r>
      <w:r w:rsidR="00692A0E">
        <w:rPr>
          <w:rFonts w:ascii="Verdana" w:hAnsi="Verdana" w:cs="Arial"/>
          <w:shd w:val="clear" w:color="auto" w:fill="FFFFFF"/>
        </w:rPr>
        <w:t>Application Form</w:t>
      </w:r>
      <w:r w:rsidR="00692A0E">
        <w:rPr>
          <w:rFonts w:ascii="Verdana" w:hAnsi="Verdana" w:cs="Arial"/>
        </w:rPr>
        <w:t xml:space="preserve"> </w:t>
      </w:r>
      <w:r w:rsidR="00692A0E" w:rsidRPr="00692A0E">
        <w:rPr>
          <w:rFonts w:ascii="Verdana" w:hAnsi="Verdana" w:cs="Arial"/>
          <w:shd w:val="clear" w:color="auto" w:fill="FFFFFF"/>
        </w:rPr>
        <w:t xml:space="preserve">with </w:t>
      </w:r>
      <w:r w:rsidR="00692A0E" w:rsidRPr="00692A0E">
        <w:rPr>
          <w:rFonts w:ascii="Verdana" w:hAnsi="Verdana" w:cs="Arial"/>
          <w:i/>
          <w:shd w:val="clear" w:color="auto" w:fill="FFFFFF"/>
        </w:rPr>
        <w:t>minimum font size 11</w:t>
      </w:r>
    </w:p>
    <w:p w14:paraId="7A5AA3DA" w14:textId="77777777" w:rsidR="007777E4" w:rsidRPr="00BF4750" w:rsidRDefault="007777E4" w:rsidP="007777E4">
      <w:pPr>
        <w:jc w:val="both"/>
        <w:rPr>
          <w:rFonts w:ascii="Verdana" w:hAnsi="Verdana" w:cs="Arial"/>
        </w:rPr>
      </w:pPr>
    </w:p>
    <w:p w14:paraId="024CC88D" w14:textId="3AF67A28" w:rsidR="007777E4" w:rsidRPr="00BF4750" w:rsidRDefault="007777E4" w:rsidP="00E25E72">
      <w:pPr>
        <w:numPr>
          <w:ilvl w:val="0"/>
          <w:numId w:val="1"/>
        </w:numPr>
        <w:jc w:val="both"/>
        <w:rPr>
          <w:rFonts w:ascii="Verdana" w:hAnsi="Verdana" w:cs="Arial"/>
        </w:rPr>
      </w:pPr>
      <w:r w:rsidRPr="00BF4750">
        <w:rPr>
          <w:rFonts w:ascii="Verdana" w:hAnsi="Verdana" w:cs="Arial"/>
        </w:rPr>
        <w:t xml:space="preserve">To be accepted the application </w:t>
      </w:r>
      <w:r w:rsidRPr="005E56D0">
        <w:rPr>
          <w:rFonts w:ascii="Verdana" w:hAnsi="Verdana" w:cs="Arial"/>
          <w:b/>
        </w:rPr>
        <w:t>MUST</w:t>
      </w:r>
      <w:r w:rsidRPr="00BF4750">
        <w:rPr>
          <w:rFonts w:ascii="Verdana" w:hAnsi="Verdana" w:cs="Arial"/>
        </w:rPr>
        <w:t xml:space="preserve"> include the </w:t>
      </w:r>
      <w:r w:rsidR="00692A0E">
        <w:rPr>
          <w:rFonts w:ascii="Verdana" w:hAnsi="Verdana" w:cs="Arial"/>
        </w:rPr>
        <w:t xml:space="preserve">equal opportunities </w:t>
      </w:r>
      <w:r w:rsidRPr="00BF4750">
        <w:rPr>
          <w:rFonts w:ascii="Verdana" w:hAnsi="Verdana" w:cs="Arial"/>
        </w:rPr>
        <w:t>monitoring form</w:t>
      </w:r>
      <w:r w:rsidR="00D9046E">
        <w:rPr>
          <w:rFonts w:ascii="Verdana" w:hAnsi="Verdana" w:cs="Arial"/>
        </w:rPr>
        <w:t xml:space="preserve"> (included in Application Form document)</w:t>
      </w:r>
    </w:p>
    <w:p w14:paraId="56B6817E" w14:textId="77777777" w:rsidR="007777E4" w:rsidRPr="00BF4750" w:rsidRDefault="007777E4" w:rsidP="007777E4">
      <w:pPr>
        <w:jc w:val="both"/>
        <w:rPr>
          <w:rFonts w:ascii="Verdana" w:hAnsi="Verdana" w:cs="Arial"/>
        </w:rPr>
      </w:pPr>
    </w:p>
    <w:p w14:paraId="014FBFAF" w14:textId="759795AA" w:rsidR="00874289" w:rsidRPr="000732D3" w:rsidRDefault="00874289" w:rsidP="00874289">
      <w:pPr>
        <w:pStyle w:val="ListParagraph"/>
        <w:numPr>
          <w:ilvl w:val="0"/>
          <w:numId w:val="1"/>
        </w:numPr>
        <w:jc w:val="both"/>
        <w:rPr>
          <w:rFonts w:ascii="Verdana" w:hAnsi="Verdana" w:cs="Arial"/>
        </w:rPr>
      </w:pPr>
      <w:r w:rsidRPr="008F70AB">
        <w:rPr>
          <w:rFonts w:ascii="Verdana" w:hAnsi="Verdana"/>
        </w:rPr>
        <w:t>Access requirements: Please let us know about any reasonable adjustments you may require during the recruitment process</w:t>
      </w:r>
      <w:r>
        <w:rPr>
          <w:rFonts w:ascii="Verdana" w:hAnsi="Verdana"/>
        </w:rPr>
        <w:t>, including the application stage</w:t>
      </w:r>
    </w:p>
    <w:p w14:paraId="3F542C6C" w14:textId="77777777" w:rsidR="007777E4" w:rsidRPr="00BF4750" w:rsidRDefault="007777E4" w:rsidP="007777E4">
      <w:pPr>
        <w:pStyle w:val="ListParagraph"/>
        <w:rPr>
          <w:rFonts w:ascii="Verdana" w:hAnsi="Verdana" w:cs="Arial"/>
        </w:rPr>
      </w:pPr>
    </w:p>
    <w:p w14:paraId="1B39085F" w14:textId="53559950" w:rsidR="007777E4" w:rsidRPr="00BF4750" w:rsidRDefault="007777E4" w:rsidP="00E25E72">
      <w:pPr>
        <w:numPr>
          <w:ilvl w:val="0"/>
          <w:numId w:val="1"/>
        </w:numPr>
        <w:jc w:val="both"/>
        <w:rPr>
          <w:rFonts w:ascii="Verdana" w:hAnsi="Verdana" w:cs="Arial"/>
        </w:rPr>
      </w:pPr>
      <w:r w:rsidRPr="00BF4750">
        <w:rPr>
          <w:rFonts w:ascii="Verdana" w:hAnsi="Verdana" w:cs="Arial"/>
        </w:rPr>
        <w:t xml:space="preserve">We may only interview those </w:t>
      </w:r>
      <w:r w:rsidRPr="00BF4750">
        <w:rPr>
          <w:rFonts w:ascii="Verdana" w:hAnsi="Verdana" w:cs="Arial"/>
          <w:shd w:val="clear" w:color="auto" w:fill="FFFFFF"/>
        </w:rPr>
        <w:t>applicants who appear, from the information provided, to be the most suitable in terms of the person specification provided</w:t>
      </w:r>
    </w:p>
    <w:p w14:paraId="7602F5E2" w14:textId="77777777" w:rsidR="007777E4" w:rsidRPr="00BF4750" w:rsidRDefault="007777E4" w:rsidP="007777E4">
      <w:pPr>
        <w:jc w:val="both"/>
        <w:rPr>
          <w:rFonts w:ascii="Verdana" w:hAnsi="Verdana" w:cs="Arial"/>
        </w:rPr>
      </w:pPr>
    </w:p>
    <w:p w14:paraId="6A9FC2FB" w14:textId="77777777" w:rsidR="007777E4" w:rsidRDefault="007777E4" w:rsidP="007777E4">
      <w:pPr>
        <w:jc w:val="both"/>
        <w:rPr>
          <w:rFonts w:ascii="Verdana" w:hAnsi="Verdana" w:cs="Arial"/>
          <w:b/>
        </w:rPr>
      </w:pPr>
      <w:r>
        <w:rPr>
          <w:rFonts w:ascii="Verdana" w:hAnsi="Verdana" w:cs="Arial"/>
          <w:b/>
        </w:rPr>
        <w:t>Equal Opportunities</w:t>
      </w:r>
    </w:p>
    <w:p w14:paraId="0E07F5F9" w14:textId="15E763F6" w:rsidR="007777E4" w:rsidRPr="00A70F34" w:rsidRDefault="007777E4" w:rsidP="00E25E72">
      <w:pPr>
        <w:pStyle w:val="ListParagraph"/>
        <w:numPr>
          <w:ilvl w:val="0"/>
          <w:numId w:val="2"/>
        </w:numPr>
        <w:jc w:val="both"/>
        <w:rPr>
          <w:rFonts w:ascii="Verdana" w:hAnsi="Verdana" w:cs="Arial"/>
        </w:rPr>
      </w:pPr>
      <w:proofErr w:type="spellStart"/>
      <w:r w:rsidRPr="00A70F34">
        <w:rPr>
          <w:rFonts w:ascii="Verdana" w:hAnsi="Verdana" w:cs="Arial"/>
        </w:rPr>
        <w:t>EastSide</w:t>
      </w:r>
      <w:proofErr w:type="spellEnd"/>
      <w:r w:rsidRPr="00A70F34">
        <w:rPr>
          <w:rFonts w:ascii="Verdana" w:hAnsi="Verdana" w:cs="Arial"/>
        </w:rPr>
        <w:t xml:space="preserve"> Partnership is an equal opportunities employer. </w:t>
      </w:r>
      <w:proofErr w:type="spellStart"/>
      <w:r w:rsidRPr="00A70F34">
        <w:rPr>
          <w:rFonts w:ascii="Verdana" w:hAnsi="Verdana" w:cs="Arial"/>
        </w:rPr>
        <w:t>EastSide</w:t>
      </w:r>
      <w:proofErr w:type="spellEnd"/>
      <w:r w:rsidRPr="00A70F34">
        <w:rPr>
          <w:rFonts w:ascii="Verdana" w:hAnsi="Verdana" w:cs="Arial"/>
        </w:rPr>
        <w:t xml:space="preserve"> Partnership does not permit unlawful discrimination of any kind against any person on grounds which include gender, sexual </w:t>
      </w:r>
      <w:r>
        <w:rPr>
          <w:rFonts w:ascii="Verdana" w:hAnsi="Verdana" w:cs="Arial"/>
        </w:rPr>
        <w:t>orientation</w:t>
      </w:r>
      <w:r w:rsidRPr="00A70F34">
        <w:rPr>
          <w:rFonts w:ascii="Verdana" w:hAnsi="Verdana" w:cs="Arial"/>
        </w:rPr>
        <w:t>, marital status, religious belief or political opinion, race or disability. Unlawful discrimination is defined as treating a person less favourably than others are, or would be treated in the same or similar circumstances</w:t>
      </w:r>
    </w:p>
    <w:p w14:paraId="6273FC50" w14:textId="77777777" w:rsidR="007777E4" w:rsidRDefault="007777E4" w:rsidP="007777E4">
      <w:pPr>
        <w:jc w:val="both"/>
        <w:rPr>
          <w:rFonts w:ascii="Verdana" w:hAnsi="Verdana" w:cs="Arial"/>
          <w:b/>
        </w:rPr>
      </w:pPr>
    </w:p>
    <w:p w14:paraId="16A3855F" w14:textId="77777777" w:rsidR="007777E4" w:rsidRPr="00BF4750" w:rsidRDefault="007777E4" w:rsidP="007777E4">
      <w:pPr>
        <w:jc w:val="both"/>
        <w:rPr>
          <w:rFonts w:ascii="Verdana" w:hAnsi="Verdana" w:cs="Arial"/>
          <w:b/>
        </w:rPr>
      </w:pPr>
      <w:r w:rsidRPr="00BF4750">
        <w:rPr>
          <w:rFonts w:ascii="Verdana" w:hAnsi="Verdana" w:cs="Arial"/>
          <w:b/>
        </w:rPr>
        <w:t>Canvassing</w:t>
      </w:r>
    </w:p>
    <w:p w14:paraId="1A404E1A" w14:textId="77777777" w:rsidR="007777E4" w:rsidRPr="00BF4750" w:rsidRDefault="007777E4" w:rsidP="00E25E72">
      <w:pPr>
        <w:numPr>
          <w:ilvl w:val="0"/>
          <w:numId w:val="1"/>
        </w:numPr>
        <w:jc w:val="both"/>
        <w:rPr>
          <w:rFonts w:ascii="Verdana" w:hAnsi="Verdana" w:cs="Arial"/>
        </w:rPr>
      </w:pPr>
      <w:r w:rsidRPr="00BF4750">
        <w:rPr>
          <w:rFonts w:ascii="Verdana" w:hAnsi="Verdana" w:cs="Arial"/>
        </w:rPr>
        <w:t>Canvassing in any form will, if proved t</w:t>
      </w:r>
      <w:r>
        <w:rPr>
          <w:rFonts w:ascii="Verdana" w:hAnsi="Verdana" w:cs="Arial"/>
        </w:rPr>
        <w:t xml:space="preserve">o the satisfaction of </w:t>
      </w:r>
      <w:proofErr w:type="spellStart"/>
      <w:r>
        <w:rPr>
          <w:rFonts w:ascii="Verdana" w:hAnsi="Verdana" w:cs="Arial"/>
        </w:rPr>
        <w:t>EastSide</w:t>
      </w:r>
      <w:proofErr w:type="spellEnd"/>
      <w:r>
        <w:rPr>
          <w:rFonts w:ascii="Verdana" w:hAnsi="Verdana" w:cs="Arial"/>
        </w:rPr>
        <w:t xml:space="preserve"> </w:t>
      </w:r>
      <w:r w:rsidRPr="00BF4750">
        <w:rPr>
          <w:rFonts w:ascii="Verdana" w:hAnsi="Verdana" w:cs="Arial"/>
        </w:rPr>
        <w:t>Partnership, disqualify a candidate for the appointment</w:t>
      </w:r>
    </w:p>
    <w:p w14:paraId="300104F4" w14:textId="77777777" w:rsidR="007777E4" w:rsidRPr="00A70F34" w:rsidRDefault="007777E4" w:rsidP="007777E4">
      <w:pPr>
        <w:jc w:val="both"/>
        <w:rPr>
          <w:rFonts w:ascii="Verdana" w:hAnsi="Verdana" w:cs="Arial"/>
        </w:rPr>
      </w:pPr>
    </w:p>
    <w:p w14:paraId="3227BF63" w14:textId="77777777" w:rsidR="007777E4" w:rsidRPr="00BF4750" w:rsidRDefault="007777E4" w:rsidP="007777E4">
      <w:pPr>
        <w:jc w:val="both"/>
        <w:rPr>
          <w:rFonts w:ascii="Verdana" w:hAnsi="Verdana" w:cs="Arial"/>
          <w:b/>
        </w:rPr>
      </w:pPr>
      <w:r w:rsidRPr="00BF4750">
        <w:rPr>
          <w:rFonts w:ascii="Verdana" w:hAnsi="Verdana" w:cs="Arial"/>
          <w:b/>
        </w:rPr>
        <w:t>Interviews</w:t>
      </w:r>
    </w:p>
    <w:p w14:paraId="39E5FC07" w14:textId="43A3FC49" w:rsidR="007777E4" w:rsidRPr="00BF4750" w:rsidRDefault="007777E4" w:rsidP="00E25E72">
      <w:pPr>
        <w:numPr>
          <w:ilvl w:val="0"/>
          <w:numId w:val="1"/>
        </w:numPr>
        <w:jc w:val="both"/>
        <w:rPr>
          <w:rFonts w:ascii="Verdana" w:hAnsi="Verdana" w:cs="Arial"/>
        </w:rPr>
      </w:pPr>
      <w:r w:rsidRPr="007711B0">
        <w:rPr>
          <w:rFonts w:ascii="Verdana" w:hAnsi="Verdana" w:cs="Arial"/>
          <w:b/>
        </w:rPr>
        <w:t xml:space="preserve">Interviews will be held </w:t>
      </w:r>
      <w:r w:rsidR="00FA7A05">
        <w:rPr>
          <w:rFonts w:ascii="Verdana" w:hAnsi="Verdana" w:cs="Arial"/>
          <w:b/>
        </w:rPr>
        <w:t>Monday 17</w:t>
      </w:r>
      <w:r w:rsidR="00FA7A05" w:rsidRPr="00FA7A05">
        <w:rPr>
          <w:rFonts w:ascii="Verdana" w:hAnsi="Verdana" w:cs="Arial"/>
          <w:b/>
          <w:vertAlign w:val="superscript"/>
        </w:rPr>
        <w:t>th</w:t>
      </w:r>
      <w:r w:rsidR="00FA7A05">
        <w:rPr>
          <w:rFonts w:ascii="Verdana" w:hAnsi="Verdana" w:cs="Arial"/>
          <w:b/>
        </w:rPr>
        <w:t xml:space="preserve"> November 2025</w:t>
      </w:r>
      <w:r w:rsidR="001B5E38">
        <w:rPr>
          <w:rFonts w:ascii="Verdana" w:hAnsi="Verdana" w:cs="Arial"/>
          <w:b/>
          <w:u w:val="single"/>
        </w:rPr>
        <w:t>.</w:t>
      </w:r>
      <w:r w:rsidR="00692A0E" w:rsidRPr="001B5E38">
        <w:rPr>
          <w:rFonts w:ascii="Verdana" w:hAnsi="Verdana" w:cs="Arial"/>
          <w:b/>
        </w:rPr>
        <w:t xml:space="preserve"> </w:t>
      </w:r>
      <w:r w:rsidRPr="002633AC">
        <w:rPr>
          <w:rFonts w:ascii="Verdana" w:hAnsi="Verdana" w:cs="Arial"/>
        </w:rPr>
        <w:t>Please</w:t>
      </w:r>
      <w:r w:rsidRPr="00BF4750">
        <w:rPr>
          <w:rFonts w:ascii="Verdana" w:hAnsi="Verdana" w:cs="Arial"/>
        </w:rPr>
        <w:t xml:space="preserve"> ensure your availability for interview on this date prior to application, as it will not be possible to arrange an alternative date</w:t>
      </w:r>
    </w:p>
    <w:p w14:paraId="470261D3" w14:textId="77777777" w:rsidR="007777E4" w:rsidRPr="00BF4750" w:rsidRDefault="007777E4" w:rsidP="007777E4">
      <w:pPr>
        <w:jc w:val="both"/>
        <w:rPr>
          <w:rFonts w:ascii="Verdana" w:hAnsi="Verdana" w:cs="Arial"/>
        </w:rPr>
      </w:pPr>
    </w:p>
    <w:p w14:paraId="416FA7DB" w14:textId="77777777" w:rsidR="007777E4" w:rsidRPr="00BF4750" w:rsidRDefault="007777E4" w:rsidP="007777E4">
      <w:pPr>
        <w:jc w:val="both"/>
        <w:rPr>
          <w:rFonts w:ascii="Verdana" w:hAnsi="Verdana" w:cs="Arial"/>
          <w:b/>
        </w:rPr>
      </w:pPr>
      <w:r w:rsidRPr="00BF4750">
        <w:rPr>
          <w:rFonts w:ascii="Verdana" w:hAnsi="Verdana" w:cs="Arial"/>
          <w:b/>
        </w:rPr>
        <w:t>Job Description</w:t>
      </w:r>
    </w:p>
    <w:p w14:paraId="73874BFB" w14:textId="68F29C4C" w:rsidR="007777E4" w:rsidRDefault="007777E4" w:rsidP="00E25E72">
      <w:pPr>
        <w:numPr>
          <w:ilvl w:val="0"/>
          <w:numId w:val="1"/>
        </w:numPr>
        <w:jc w:val="both"/>
        <w:rPr>
          <w:rFonts w:ascii="Verdana" w:hAnsi="Verdana" w:cs="Arial"/>
        </w:rPr>
      </w:pPr>
      <w:r w:rsidRPr="00BF4750">
        <w:rPr>
          <w:rFonts w:ascii="Verdana" w:hAnsi="Verdana" w:cs="Arial"/>
        </w:rPr>
        <w:t xml:space="preserve">The duties outlined in the Job Description serve as a guide to the current and major responsibilities of the post. These will inevitably vary as the role </w:t>
      </w:r>
      <w:proofErr w:type="gramStart"/>
      <w:r w:rsidRPr="00BF4750">
        <w:rPr>
          <w:rFonts w:ascii="Verdana" w:hAnsi="Verdana" w:cs="Arial"/>
        </w:rPr>
        <w:t>develops</w:t>
      </w:r>
      <w:proofErr w:type="gramEnd"/>
      <w:r w:rsidRPr="00BF4750">
        <w:rPr>
          <w:rFonts w:ascii="Verdana" w:hAnsi="Verdana" w:cs="Arial"/>
        </w:rPr>
        <w:t xml:space="preserve"> and the Job Description will be reviewed on a regular basis. Changes will be subject to consultation with the post holder</w:t>
      </w:r>
    </w:p>
    <w:p w14:paraId="65B71A54" w14:textId="77777777" w:rsidR="009E775E" w:rsidRDefault="009E775E" w:rsidP="009E775E">
      <w:pPr>
        <w:jc w:val="both"/>
        <w:rPr>
          <w:rFonts w:ascii="Verdana" w:hAnsi="Verdana"/>
          <w:b/>
          <w:u w:val="single"/>
        </w:rPr>
      </w:pPr>
    </w:p>
    <w:p w14:paraId="2F431CD0" w14:textId="77777777" w:rsidR="009E775E" w:rsidRDefault="009E775E" w:rsidP="009E775E">
      <w:pPr>
        <w:jc w:val="both"/>
        <w:rPr>
          <w:rFonts w:ascii="Verdana" w:hAnsi="Verdana"/>
          <w:b/>
          <w:u w:val="single"/>
        </w:rPr>
      </w:pPr>
    </w:p>
    <w:p w14:paraId="0B77ADA6" w14:textId="77777777" w:rsidR="009E775E" w:rsidRDefault="009E775E" w:rsidP="009E775E">
      <w:pPr>
        <w:jc w:val="both"/>
        <w:rPr>
          <w:rFonts w:ascii="Verdana" w:hAnsi="Verdana"/>
          <w:b/>
          <w:u w:val="single"/>
        </w:rPr>
      </w:pPr>
    </w:p>
    <w:p w14:paraId="7B783922" w14:textId="77777777" w:rsidR="009E775E" w:rsidRDefault="009E775E" w:rsidP="009E775E">
      <w:pPr>
        <w:jc w:val="both"/>
        <w:rPr>
          <w:rFonts w:ascii="Verdana" w:hAnsi="Verdana"/>
          <w:b/>
          <w:u w:val="single"/>
        </w:rPr>
      </w:pPr>
    </w:p>
    <w:p w14:paraId="5AEC9043" w14:textId="77777777" w:rsidR="009E775E" w:rsidRDefault="009E775E" w:rsidP="009E775E">
      <w:pPr>
        <w:jc w:val="both"/>
        <w:rPr>
          <w:rFonts w:ascii="Verdana" w:hAnsi="Verdana"/>
          <w:b/>
          <w:u w:val="single"/>
        </w:rPr>
      </w:pPr>
    </w:p>
    <w:p w14:paraId="54E19C82" w14:textId="77777777" w:rsidR="009E775E" w:rsidRDefault="009E775E" w:rsidP="009E775E">
      <w:pPr>
        <w:jc w:val="both"/>
        <w:rPr>
          <w:rFonts w:ascii="Verdana" w:hAnsi="Verdana"/>
          <w:b/>
          <w:u w:val="single"/>
        </w:rPr>
      </w:pPr>
    </w:p>
    <w:p w14:paraId="37EF6C5F" w14:textId="6E3E07BB" w:rsidR="009E775E" w:rsidRPr="00C34DBE" w:rsidRDefault="009E775E" w:rsidP="00406B3C">
      <w:pPr>
        <w:ind w:left="2160" w:firstLine="720"/>
        <w:jc w:val="both"/>
        <w:rPr>
          <w:rFonts w:ascii="Verdana" w:hAnsi="Verdana"/>
          <w:b/>
          <w:u w:val="single"/>
        </w:rPr>
      </w:pPr>
      <w:r w:rsidRPr="00C34DBE">
        <w:rPr>
          <w:rFonts w:ascii="Verdana" w:hAnsi="Verdana"/>
          <w:b/>
          <w:u w:val="single"/>
        </w:rPr>
        <w:lastRenderedPageBreak/>
        <w:t>Background Information</w:t>
      </w:r>
    </w:p>
    <w:p w14:paraId="771D4A08" w14:textId="77777777" w:rsidR="009E775E" w:rsidRPr="00C34DBE" w:rsidRDefault="009E775E" w:rsidP="009E775E">
      <w:pPr>
        <w:jc w:val="both"/>
        <w:rPr>
          <w:rFonts w:ascii="Verdana" w:hAnsi="Verdana"/>
        </w:rPr>
      </w:pPr>
    </w:p>
    <w:p w14:paraId="39AE06B9" w14:textId="77777777" w:rsidR="009E775E" w:rsidRPr="00C34DBE" w:rsidRDefault="009E775E" w:rsidP="00406B3C">
      <w:pPr>
        <w:ind w:left="2160" w:firstLine="720"/>
        <w:jc w:val="both"/>
        <w:rPr>
          <w:rFonts w:ascii="Verdana" w:hAnsi="Verdana"/>
        </w:rPr>
      </w:pPr>
      <w:r w:rsidRPr="00C34DBE">
        <w:rPr>
          <w:rFonts w:ascii="Verdana" w:hAnsi="Verdana"/>
          <w:noProof/>
        </w:rPr>
        <w:drawing>
          <wp:inline distT="0" distB="0" distL="0" distR="0" wp14:anchorId="43275DB1" wp14:editId="5842313B">
            <wp:extent cx="1950720" cy="1028700"/>
            <wp:effectExtent l="0" t="0" r="0" b="0"/>
            <wp:docPr id="566587417" name="Picture 2" descr="C:\Users\info\AppData\Local\Microsoft\Windows\INetCache\Content.MSO\655FA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AppData\Local\Microsoft\Windows\INetCache\Content.MSO\655FA6BB.tmp"/>
                    <pic:cNvPicPr>
                      <a:picLocks noChangeAspect="1" noChangeArrowheads="1"/>
                    </pic:cNvPicPr>
                  </pic:nvPicPr>
                  <pic:blipFill>
                    <a:blip r:embed="rId10">
                      <a:extLst>
                        <a:ext uri="{28A0092B-C50C-407E-A947-70E740481C1C}">
                          <a14:useLocalDpi xmlns:a14="http://schemas.microsoft.com/office/drawing/2010/main" val="0"/>
                        </a:ext>
                      </a:extLst>
                    </a:blip>
                    <a:srcRect t="23555" b="23111"/>
                    <a:stretch>
                      <a:fillRect/>
                    </a:stretch>
                  </pic:blipFill>
                  <pic:spPr bwMode="auto">
                    <a:xfrm>
                      <a:off x="0" y="0"/>
                      <a:ext cx="1950720" cy="1028700"/>
                    </a:xfrm>
                    <a:prstGeom prst="rect">
                      <a:avLst/>
                    </a:prstGeom>
                    <a:noFill/>
                    <a:ln>
                      <a:noFill/>
                    </a:ln>
                  </pic:spPr>
                </pic:pic>
              </a:graphicData>
            </a:graphic>
          </wp:inline>
        </w:drawing>
      </w:r>
    </w:p>
    <w:p w14:paraId="6444BDBF" w14:textId="77777777" w:rsidR="009E775E" w:rsidRPr="00C34DBE" w:rsidRDefault="009E775E" w:rsidP="009E775E">
      <w:pPr>
        <w:jc w:val="both"/>
        <w:rPr>
          <w:rFonts w:ascii="Verdana" w:hAnsi="Verdana"/>
        </w:rPr>
      </w:pPr>
    </w:p>
    <w:p w14:paraId="3C3040B9" w14:textId="77777777" w:rsidR="009E775E" w:rsidRPr="00C34DBE" w:rsidRDefault="009E775E" w:rsidP="009E775E">
      <w:pPr>
        <w:jc w:val="both"/>
        <w:rPr>
          <w:rFonts w:ascii="Verdana" w:hAnsi="Verdana"/>
        </w:rPr>
      </w:pPr>
      <w:proofErr w:type="spellStart"/>
      <w:r w:rsidRPr="00C34DBE">
        <w:rPr>
          <w:rFonts w:ascii="Verdana" w:hAnsi="Verdana"/>
          <w:b/>
        </w:rPr>
        <w:t>EastSide</w:t>
      </w:r>
      <w:proofErr w:type="spellEnd"/>
      <w:r w:rsidRPr="00C34DBE">
        <w:rPr>
          <w:rFonts w:ascii="Verdana" w:hAnsi="Verdana"/>
          <w:b/>
        </w:rPr>
        <w:t xml:space="preserve"> Partnership</w:t>
      </w:r>
      <w:r w:rsidRPr="00C34DBE">
        <w:rPr>
          <w:rFonts w:ascii="Verdana" w:hAnsi="Verdana"/>
        </w:rPr>
        <w:t xml:space="preserve"> (ESP) is a charity leading the regeneration of east Belfast. We work alongside community-based organisations, elected representatives, statutory agencies and local businesses, to deliver a wide variety of projects seeking to benefit residents, visitors and our neighbours. </w:t>
      </w:r>
    </w:p>
    <w:p w14:paraId="222FC81C" w14:textId="77777777" w:rsidR="009E775E" w:rsidRPr="00C34DBE" w:rsidRDefault="009E775E" w:rsidP="009E775E">
      <w:pPr>
        <w:jc w:val="both"/>
        <w:rPr>
          <w:rFonts w:ascii="Verdana" w:hAnsi="Verdana"/>
        </w:rPr>
      </w:pPr>
    </w:p>
    <w:p w14:paraId="1E1C97EA" w14:textId="77777777" w:rsidR="009E775E" w:rsidRPr="00C34DBE" w:rsidRDefault="009E775E" w:rsidP="009E775E">
      <w:pPr>
        <w:jc w:val="both"/>
        <w:rPr>
          <w:rFonts w:ascii="Verdana" w:hAnsi="Verdana"/>
          <w:b/>
          <w:bCs/>
        </w:rPr>
      </w:pPr>
      <w:r w:rsidRPr="00C34DBE">
        <w:rPr>
          <w:rFonts w:ascii="Verdana" w:hAnsi="Verdana"/>
          <w:b/>
          <w:bCs/>
        </w:rPr>
        <w:t>Vision</w:t>
      </w:r>
    </w:p>
    <w:p w14:paraId="49FCB942" w14:textId="77777777" w:rsidR="009E775E" w:rsidRPr="00C34DBE" w:rsidRDefault="009E775E" w:rsidP="009E775E">
      <w:pPr>
        <w:jc w:val="both"/>
        <w:rPr>
          <w:rFonts w:ascii="Verdana" w:hAnsi="Verdana"/>
        </w:rPr>
      </w:pPr>
      <w:r w:rsidRPr="00C34DBE">
        <w:rPr>
          <w:rFonts w:ascii="Verdana" w:hAnsi="Verdana"/>
        </w:rPr>
        <w:t xml:space="preserve">A thriving, connected and welcoming east Belfast which </w:t>
      </w:r>
      <w:proofErr w:type="gramStart"/>
      <w:r w:rsidRPr="00C34DBE">
        <w:rPr>
          <w:rFonts w:ascii="Verdana" w:hAnsi="Verdana"/>
        </w:rPr>
        <w:t>is;</w:t>
      </w:r>
      <w:proofErr w:type="gramEnd"/>
    </w:p>
    <w:p w14:paraId="7F5BFD3A" w14:textId="77777777" w:rsidR="009E775E" w:rsidRPr="00C34DBE" w:rsidRDefault="009E775E" w:rsidP="009E775E">
      <w:pPr>
        <w:jc w:val="both"/>
        <w:rPr>
          <w:rFonts w:ascii="Verdana" w:hAnsi="Verdana"/>
        </w:rPr>
      </w:pPr>
    </w:p>
    <w:p w14:paraId="070E9BA0" w14:textId="77777777" w:rsidR="009E775E" w:rsidRPr="00C34DBE" w:rsidRDefault="009E775E" w:rsidP="009E775E">
      <w:pPr>
        <w:numPr>
          <w:ilvl w:val="0"/>
          <w:numId w:val="2"/>
        </w:numPr>
        <w:jc w:val="both"/>
        <w:rPr>
          <w:rFonts w:ascii="Verdana" w:hAnsi="Verdana"/>
        </w:rPr>
      </w:pPr>
      <w:r w:rsidRPr="00C34DBE">
        <w:rPr>
          <w:rFonts w:ascii="Verdana" w:hAnsi="Verdana"/>
        </w:rPr>
        <w:t>Economically thriving; a community where people want to live, work and invest</w:t>
      </w:r>
    </w:p>
    <w:p w14:paraId="5674FED9" w14:textId="268F136F" w:rsidR="009E775E" w:rsidRPr="00C34DBE" w:rsidRDefault="009E775E" w:rsidP="009E775E">
      <w:pPr>
        <w:numPr>
          <w:ilvl w:val="0"/>
          <w:numId w:val="2"/>
        </w:numPr>
        <w:jc w:val="both"/>
        <w:rPr>
          <w:rFonts w:ascii="Verdana" w:hAnsi="Verdana"/>
        </w:rPr>
      </w:pPr>
      <w:proofErr w:type="spellStart"/>
      <w:proofErr w:type="gramStart"/>
      <w:r w:rsidRPr="00C34DBE">
        <w:rPr>
          <w:rFonts w:ascii="Verdana" w:hAnsi="Verdana"/>
        </w:rPr>
        <w:t>Connected;bringing</w:t>
      </w:r>
      <w:proofErr w:type="spellEnd"/>
      <w:proofErr w:type="gramEnd"/>
      <w:r w:rsidRPr="00C34DBE">
        <w:rPr>
          <w:rFonts w:ascii="Verdana" w:hAnsi="Verdana"/>
        </w:rPr>
        <w:t xml:space="preserve"> local people together at an individual and neighbourhood level, as well as being connected to the rest of the city, and to our neighbours and beyond</w:t>
      </w:r>
    </w:p>
    <w:p w14:paraId="6161ADBC" w14:textId="77777777" w:rsidR="009E775E" w:rsidRPr="00C34DBE" w:rsidRDefault="009E775E" w:rsidP="009E775E">
      <w:pPr>
        <w:numPr>
          <w:ilvl w:val="0"/>
          <w:numId w:val="2"/>
        </w:numPr>
        <w:jc w:val="both"/>
        <w:rPr>
          <w:rFonts w:ascii="Verdana" w:hAnsi="Verdana"/>
        </w:rPr>
      </w:pPr>
      <w:r w:rsidRPr="00C34DBE">
        <w:rPr>
          <w:rFonts w:ascii="Verdana" w:hAnsi="Verdana"/>
        </w:rPr>
        <w:t>Welcoming; bringing visitors to the area to celebrate east Belfast</w:t>
      </w:r>
    </w:p>
    <w:p w14:paraId="7B52FC81" w14:textId="77777777" w:rsidR="009E775E" w:rsidRPr="00C34DBE" w:rsidRDefault="009E775E" w:rsidP="009E775E">
      <w:pPr>
        <w:jc w:val="both"/>
        <w:rPr>
          <w:rFonts w:ascii="Verdana" w:hAnsi="Verdana"/>
        </w:rPr>
      </w:pPr>
    </w:p>
    <w:p w14:paraId="39ADE0B1" w14:textId="77777777" w:rsidR="009E775E" w:rsidRPr="00C34DBE" w:rsidRDefault="009E775E" w:rsidP="009E775E">
      <w:pPr>
        <w:jc w:val="both"/>
        <w:rPr>
          <w:rFonts w:ascii="Verdana" w:hAnsi="Verdana"/>
          <w:b/>
          <w:bCs/>
        </w:rPr>
      </w:pPr>
      <w:r w:rsidRPr="00C34DBE">
        <w:rPr>
          <w:rFonts w:ascii="Verdana" w:hAnsi="Verdana"/>
          <w:b/>
          <w:bCs/>
        </w:rPr>
        <w:t>Mission</w:t>
      </w:r>
    </w:p>
    <w:p w14:paraId="5E91BBA4" w14:textId="77777777" w:rsidR="009E775E" w:rsidRPr="00C34DBE" w:rsidRDefault="009E775E" w:rsidP="009E775E">
      <w:pPr>
        <w:jc w:val="both"/>
        <w:rPr>
          <w:rFonts w:ascii="Verdana" w:hAnsi="Verdana"/>
        </w:rPr>
      </w:pPr>
    </w:p>
    <w:p w14:paraId="17D87E83" w14:textId="77777777" w:rsidR="009E775E" w:rsidRPr="00C34DBE" w:rsidRDefault="009E775E" w:rsidP="009E775E">
      <w:pPr>
        <w:jc w:val="both"/>
        <w:rPr>
          <w:rFonts w:ascii="Verdana" w:hAnsi="Verdana"/>
        </w:rPr>
      </w:pPr>
      <w:r w:rsidRPr="00C34DBE">
        <w:rPr>
          <w:rFonts w:ascii="Verdana" w:hAnsi="Verdana"/>
        </w:rPr>
        <w:t xml:space="preserve">To improve quality of life in east </w:t>
      </w:r>
      <w:proofErr w:type="gramStart"/>
      <w:r w:rsidRPr="00C34DBE">
        <w:rPr>
          <w:rFonts w:ascii="Verdana" w:hAnsi="Verdana"/>
        </w:rPr>
        <w:t>Belfast;</w:t>
      </w:r>
      <w:proofErr w:type="gramEnd"/>
    </w:p>
    <w:p w14:paraId="677A2BB3" w14:textId="77777777" w:rsidR="009E775E" w:rsidRPr="00C34DBE" w:rsidRDefault="009E775E" w:rsidP="009E775E">
      <w:pPr>
        <w:jc w:val="both"/>
        <w:rPr>
          <w:rFonts w:ascii="Verdana" w:hAnsi="Verdana"/>
        </w:rPr>
      </w:pPr>
    </w:p>
    <w:p w14:paraId="54EB5023" w14:textId="77777777" w:rsidR="009E775E" w:rsidRPr="00C34DBE" w:rsidRDefault="009E775E" w:rsidP="009E775E">
      <w:pPr>
        <w:numPr>
          <w:ilvl w:val="0"/>
          <w:numId w:val="37"/>
        </w:numPr>
        <w:jc w:val="both"/>
        <w:rPr>
          <w:rFonts w:ascii="Verdana" w:hAnsi="Verdana"/>
        </w:rPr>
      </w:pPr>
      <w:r w:rsidRPr="00C34DBE">
        <w:rPr>
          <w:rFonts w:ascii="Verdana" w:hAnsi="Verdana"/>
        </w:rPr>
        <w:t>Helping local people to have a say in what happens in their lives and in their local area</w:t>
      </w:r>
    </w:p>
    <w:p w14:paraId="626E2DF2" w14:textId="77777777" w:rsidR="009E775E" w:rsidRPr="00C34DBE" w:rsidRDefault="009E775E" w:rsidP="009E775E">
      <w:pPr>
        <w:numPr>
          <w:ilvl w:val="0"/>
          <w:numId w:val="37"/>
        </w:numPr>
        <w:jc w:val="both"/>
        <w:rPr>
          <w:rFonts w:ascii="Verdana" w:hAnsi="Verdana"/>
        </w:rPr>
      </w:pPr>
      <w:r w:rsidRPr="00C34DBE">
        <w:rPr>
          <w:rFonts w:ascii="Verdana" w:hAnsi="Verdana"/>
        </w:rPr>
        <w:t>Supporting people who are most in need to improve their life changes and take opportunities</w:t>
      </w:r>
    </w:p>
    <w:p w14:paraId="37E597F2" w14:textId="77777777" w:rsidR="009E775E" w:rsidRPr="00C34DBE" w:rsidRDefault="009E775E" w:rsidP="009E775E">
      <w:pPr>
        <w:numPr>
          <w:ilvl w:val="0"/>
          <w:numId w:val="37"/>
        </w:numPr>
        <w:jc w:val="both"/>
        <w:rPr>
          <w:rFonts w:ascii="Verdana" w:hAnsi="Verdana"/>
        </w:rPr>
      </w:pPr>
      <w:r w:rsidRPr="00C34DBE">
        <w:rPr>
          <w:rFonts w:ascii="Verdana" w:hAnsi="Verdana"/>
        </w:rPr>
        <w:t>Encouraging everyone in east Belfast to enjoy green space and culture</w:t>
      </w:r>
    </w:p>
    <w:p w14:paraId="7E03027E" w14:textId="77777777" w:rsidR="009E775E" w:rsidRPr="00C34DBE" w:rsidRDefault="009E775E" w:rsidP="009E775E">
      <w:pPr>
        <w:numPr>
          <w:ilvl w:val="0"/>
          <w:numId w:val="37"/>
        </w:numPr>
        <w:jc w:val="both"/>
        <w:rPr>
          <w:rFonts w:ascii="Verdana" w:hAnsi="Verdana"/>
        </w:rPr>
      </w:pPr>
      <w:r w:rsidRPr="00C34DBE">
        <w:rPr>
          <w:rFonts w:ascii="Verdana" w:hAnsi="Verdana"/>
        </w:rPr>
        <w:t>Celebrating the diverse cultures of east Belfast</w:t>
      </w:r>
    </w:p>
    <w:p w14:paraId="548384F9" w14:textId="77777777" w:rsidR="009E775E" w:rsidRPr="00C34DBE" w:rsidRDefault="009E775E" w:rsidP="009E775E">
      <w:pPr>
        <w:numPr>
          <w:ilvl w:val="0"/>
          <w:numId w:val="37"/>
        </w:numPr>
        <w:jc w:val="both"/>
        <w:rPr>
          <w:rFonts w:ascii="Verdana" w:hAnsi="Verdana"/>
        </w:rPr>
      </w:pPr>
      <w:r w:rsidRPr="00C34DBE">
        <w:rPr>
          <w:rFonts w:ascii="Verdana" w:hAnsi="Verdana"/>
        </w:rPr>
        <w:t>Welcoming new people to visit and live in the area</w:t>
      </w:r>
    </w:p>
    <w:p w14:paraId="54911F32" w14:textId="77777777" w:rsidR="009E775E" w:rsidRPr="00C34DBE" w:rsidRDefault="009E775E" w:rsidP="009E775E">
      <w:pPr>
        <w:jc w:val="both"/>
        <w:rPr>
          <w:rFonts w:ascii="Verdana" w:hAnsi="Verdana"/>
        </w:rPr>
      </w:pPr>
    </w:p>
    <w:p w14:paraId="5E6699BA" w14:textId="77777777" w:rsidR="009E775E" w:rsidRPr="00C34DBE" w:rsidRDefault="009E775E" w:rsidP="009E775E">
      <w:pPr>
        <w:jc w:val="both"/>
        <w:rPr>
          <w:rFonts w:ascii="Verdana" w:hAnsi="Verdana"/>
          <w:b/>
          <w:bCs/>
        </w:rPr>
      </w:pPr>
      <w:r w:rsidRPr="00C34DBE">
        <w:rPr>
          <w:rFonts w:ascii="Verdana" w:hAnsi="Verdana"/>
          <w:b/>
          <w:bCs/>
        </w:rPr>
        <w:t>Strategic Priorities</w:t>
      </w:r>
    </w:p>
    <w:p w14:paraId="2124693C" w14:textId="564C79FB" w:rsidR="009E775E" w:rsidRPr="00C34DBE" w:rsidRDefault="009E775E" w:rsidP="009E775E">
      <w:pPr>
        <w:numPr>
          <w:ilvl w:val="0"/>
          <w:numId w:val="38"/>
        </w:numPr>
        <w:jc w:val="both"/>
        <w:rPr>
          <w:rFonts w:ascii="Verdana" w:hAnsi="Verdana"/>
        </w:rPr>
      </w:pPr>
      <w:r w:rsidRPr="00C34DBE">
        <w:rPr>
          <w:rFonts w:ascii="Verdana" w:hAnsi="Verdana"/>
        </w:rPr>
        <w:t>To lead on and advocate for the regeneration of east Belfast</w:t>
      </w:r>
    </w:p>
    <w:p w14:paraId="0CE5F585" w14:textId="77777777" w:rsidR="009E775E" w:rsidRPr="00C34DBE" w:rsidRDefault="009E775E" w:rsidP="009E775E">
      <w:pPr>
        <w:numPr>
          <w:ilvl w:val="0"/>
          <w:numId w:val="38"/>
        </w:numPr>
        <w:jc w:val="both"/>
        <w:rPr>
          <w:rFonts w:ascii="Verdana" w:hAnsi="Verdana"/>
        </w:rPr>
      </w:pPr>
      <w:r w:rsidRPr="00C34DBE">
        <w:rPr>
          <w:rFonts w:ascii="Verdana" w:hAnsi="Verdana"/>
        </w:rPr>
        <w:t>To facilitate and co-ordinate relevant partners to work together for the regeneration of east Belfast</w:t>
      </w:r>
    </w:p>
    <w:p w14:paraId="6D08B72C" w14:textId="77777777" w:rsidR="009E775E" w:rsidRPr="00C34DBE" w:rsidRDefault="009E775E" w:rsidP="009E775E">
      <w:pPr>
        <w:numPr>
          <w:ilvl w:val="0"/>
          <w:numId w:val="38"/>
        </w:numPr>
        <w:jc w:val="both"/>
        <w:rPr>
          <w:rFonts w:ascii="Verdana" w:hAnsi="Verdana"/>
        </w:rPr>
      </w:pPr>
      <w:r w:rsidRPr="00C34DBE">
        <w:rPr>
          <w:rFonts w:ascii="Verdana" w:hAnsi="Verdana"/>
        </w:rPr>
        <w:t>To improve and animate the built and natural environment of east Belfast</w:t>
      </w:r>
    </w:p>
    <w:p w14:paraId="0267F43F" w14:textId="77777777" w:rsidR="009E775E" w:rsidRPr="00C34DBE" w:rsidRDefault="009E775E" w:rsidP="009E775E">
      <w:pPr>
        <w:numPr>
          <w:ilvl w:val="0"/>
          <w:numId w:val="38"/>
        </w:numPr>
        <w:jc w:val="both"/>
        <w:rPr>
          <w:rFonts w:ascii="Verdana" w:hAnsi="Verdana"/>
        </w:rPr>
      </w:pPr>
      <w:r w:rsidRPr="00C34DBE">
        <w:rPr>
          <w:rFonts w:ascii="Verdana" w:hAnsi="Verdana"/>
        </w:rPr>
        <w:t>To improve the life changes and opportunities of the most in need in east Belfast</w:t>
      </w:r>
    </w:p>
    <w:p w14:paraId="6911BFAB" w14:textId="77777777" w:rsidR="009E775E" w:rsidRPr="00C34DBE" w:rsidRDefault="009E775E" w:rsidP="009E775E">
      <w:pPr>
        <w:numPr>
          <w:ilvl w:val="0"/>
          <w:numId w:val="38"/>
        </w:numPr>
        <w:jc w:val="both"/>
        <w:rPr>
          <w:rFonts w:ascii="Verdana" w:hAnsi="Verdana"/>
        </w:rPr>
      </w:pPr>
      <w:r w:rsidRPr="00C34DBE">
        <w:rPr>
          <w:rFonts w:ascii="Verdana" w:hAnsi="Verdana"/>
        </w:rPr>
        <w:t>To be a sustainable effective organisation</w:t>
      </w:r>
    </w:p>
    <w:p w14:paraId="68F2F875" w14:textId="77777777" w:rsidR="009E775E" w:rsidRPr="00C34DBE" w:rsidRDefault="009E775E" w:rsidP="009E775E">
      <w:pPr>
        <w:numPr>
          <w:ilvl w:val="0"/>
          <w:numId w:val="38"/>
        </w:numPr>
        <w:jc w:val="both"/>
        <w:rPr>
          <w:rFonts w:ascii="Verdana" w:hAnsi="Verdana"/>
        </w:rPr>
      </w:pPr>
      <w:r w:rsidRPr="00C34DBE">
        <w:rPr>
          <w:rFonts w:ascii="Verdana" w:hAnsi="Verdana"/>
        </w:rPr>
        <w:t>To develop, celebrate and promote the culture, creativity and heritage of east Belfast</w:t>
      </w:r>
    </w:p>
    <w:p w14:paraId="4C32A294" w14:textId="77777777" w:rsidR="009E775E" w:rsidRPr="00C34DBE" w:rsidRDefault="009E775E" w:rsidP="009E775E">
      <w:pPr>
        <w:jc w:val="both"/>
        <w:rPr>
          <w:rFonts w:ascii="Verdana" w:hAnsi="Verdana"/>
        </w:rPr>
      </w:pPr>
    </w:p>
    <w:p w14:paraId="4D93EE31" w14:textId="77777777" w:rsidR="009E775E" w:rsidRPr="00C34DBE" w:rsidRDefault="009E775E" w:rsidP="009E775E">
      <w:pPr>
        <w:jc w:val="both"/>
        <w:rPr>
          <w:rFonts w:ascii="Verdana" w:hAnsi="Verdana"/>
        </w:rPr>
      </w:pPr>
      <w:r w:rsidRPr="00C34DBE">
        <w:rPr>
          <w:rFonts w:ascii="Verdana" w:hAnsi="Verdana"/>
        </w:rPr>
        <w:t xml:space="preserve">A copy of our strategic framework can be found </w:t>
      </w:r>
      <w:proofErr w:type="gramStart"/>
      <w:r w:rsidRPr="00C34DBE">
        <w:rPr>
          <w:rFonts w:ascii="Verdana" w:hAnsi="Verdana"/>
        </w:rPr>
        <w:t>here;</w:t>
      </w:r>
      <w:proofErr w:type="gramEnd"/>
    </w:p>
    <w:p w14:paraId="3F25B341" w14:textId="77777777" w:rsidR="009E775E" w:rsidRPr="00C34DBE" w:rsidRDefault="009E775E" w:rsidP="009E775E">
      <w:pPr>
        <w:jc w:val="both"/>
        <w:rPr>
          <w:rFonts w:ascii="Verdana" w:hAnsi="Verdana"/>
        </w:rPr>
      </w:pPr>
    </w:p>
    <w:p w14:paraId="245A9C35" w14:textId="188713C7" w:rsidR="009E775E" w:rsidRDefault="00312234" w:rsidP="009E775E">
      <w:pPr>
        <w:jc w:val="both"/>
        <w:rPr>
          <w:rFonts w:ascii="Verdana" w:hAnsi="Verdana"/>
        </w:rPr>
      </w:pPr>
      <w:hyperlink r:id="rId11" w:history="1">
        <w:r w:rsidRPr="00920DE8">
          <w:rPr>
            <w:rStyle w:val="Hyperlink"/>
            <w:rFonts w:ascii="Verdana" w:hAnsi="Verdana"/>
          </w:rPr>
          <w:t>https://www.eastsidepartnership.com/strategic-framework-2025-2030</w:t>
        </w:r>
      </w:hyperlink>
    </w:p>
    <w:p w14:paraId="62B77F15" w14:textId="77777777" w:rsidR="00312234" w:rsidRPr="00C34DBE" w:rsidRDefault="00312234" w:rsidP="009E775E">
      <w:pPr>
        <w:jc w:val="both"/>
        <w:rPr>
          <w:rFonts w:ascii="Verdana" w:hAnsi="Verdana"/>
        </w:rPr>
      </w:pPr>
    </w:p>
    <w:p w14:paraId="287ACAB4" w14:textId="77777777" w:rsidR="007777E4" w:rsidRDefault="007777E4" w:rsidP="007777E4">
      <w:pPr>
        <w:rPr>
          <w:rFonts w:ascii="Verdana" w:hAnsi="Verdana" w:cs="Arial"/>
        </w:rPr>
      </w:pPr>
      <w:r>
        <w:rPr>
          <w:rFonts w:ascii="Verdana" w:hAnsi="Verdana" w:cs="Arial"/>
        </w:rPr>
        <w:br w:type="page"/>
      </w:r>
    </w:p>
    <w:p w14:paraId="27FDC414" w14:textId="649AD1C0" w:rsidR="000918FB" w:rsidRDefault="00ED0078" w:rsidP="009E7733">
      <w:pPr>
        <w:jc w:val="center"/>
        <w:rPr>
          <w:noProof/>
        </w:rPr>
      </w:pPr>
      <w:r>
        <w:rPr>
          <w:noProof/>
          <w:lang w:eastAsia="en-GB"/>
        </w:rPr>
        <w:lastRenderedPageBreak/>
        <w:drawing>
          <wp:inline distT="0" distB="0" distL="0" distR="0" wp14:anchorId="226D8C24" wp14:editId="0B62B180">
            <wp:extent cx="2095500" cy="11879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L White.jpg"/>
                    <pic:cNvPicPr/>
                  </pic:nvPicPr>
                  <pic:blipFill>
                    <a:blip r:embed="rId12">
                      <a:extLst>
                        <a:ext uri="{28A0092B-C50C-407E-A947-70E740481C1C}">
                          <a14:useLocalDpi xmlns:a14="http://schemas.microsoft.com/office/drawing/2010/main" val="0"/>
                        </a:ext>
                      </a:extLst>
                    </a:blip>
                    <a:stretch>
                      <a:fillRect/>
                    </a:stretch>
                  </pic:blipFill>
                  <pic:spPr>
                    <a:xfrm>
                      <a:off x="0" y="0"/>
                      <a:ext cx="2099631" cy="1190318"/>
                    </a:xfrm>
                    <a:prstGeom prst="rect">
                      <a:avLst/>
                    </a:prstGeom>
                  </pic:spPr>
                </pic:pic>
              </a:graphicData>
            </a:graphic>
          </wp:inline>
        </w:drawing>
      </w:r>
    </w:p>
    <w:p w14:paraId="4135ED72" w14:textId="25FE851F" w:rsidR="000918FB" w:rsidRPr="009E7733" w:rsidRDefault="000918FB" w:rsidP="009E7733">
      <w:pPr>
        <w:jc w:val="both"/>
        <w:rPr>
          <w:rFonts w:ascii="Verdana" w:hAnsi="Verdana"/>
        </w:rPr>
      </w:pPr>
    </w:p>
    <w:p w14:paraId="44EB5DEC" w14:textId="5728263E" w:rsidR="00ED0078" w:rsidRPr="009B52B6" w:rsidRDefault="00ED0078" w:rsidP="009B52B6">
      <w:pPr>
        <w:pStyle w:val="NoSpacing"/>
        <w:rPr>
          <w:rFonts w:ascii="Verdana" w:hAnsi="Verdana" w:cs="Arial"/>
          <w:b/>
          <w:bCs/>
        </w:rPr>
      </w:pPr>
      <w:proofErr w:type="spellStart"/>
      <w:r w:rsidRPr="00ED0078">
        <w:rPr>
          <w:rFonts w:ascii="Verdana" w:hAnsi="Verdana" w:cs="Arial"/>
          <w:b/>
        </w:rPr>
        <w:t>EastSide</w:t>
      </w:r>
      <w:proofErr w:type="spellEnd"/>
      <w:r w:rsidRPr="00ED0078">
        <w:rPr>
          <w:rFonts w:ascii="Verdana" w:hAnsi="Verdana" w:cs="Arial"/>
          <w:b/>
        </w:rPr>
        <w:t xml:space="preserve"> Learning</w:t>
      </w:r>
      <w:r w:rsidRPr="00ED0078">
        <w:rPr>
          <w:rFonts w:ascii="Verdana" w:hAnsi="Verdana" w:cs="Arial"/>
        </w:rPr>
        <w:t xml:space="preserve"> was established in </w:t>
      </w:r>
      <w:proofErr w:type="gramStart"/>
      <w:r w:rsidRPr="00ED0078">
        <w:rPr>
          <w:rFonts w:ascii="Verdana" w:hAnsi="Verdana" w:cs="Arial"/>
        </w:rPr>
        <w:t>2014</w:t>
      </w:r>
      <w:proofErr w:type="gramEnd"/>
      <w:r w:rsidRPr="00ED0078">
        <w:rPr>
          <w:rFonts w:ascii="Verdana" w:hAnsi="Verdana" w:cs="Arial"/>
        </w:rPr>
        <w:t xml:space="preserve"> </w:t>
      </w:r>
      <w:r>
        <w:rPr>
          <w:rFonts w:ascii="Verdana" w:hAnsi="Verdana" w:cs="Arial"/>
        </w:rPr>
        <w:t xml:space="preserve">and our </w:t>
      </w:r>
      <w:r w:rsidR="009B52B6">
        <w:rPr>
          <w:rFonts w:ascii="Verdana" w:hAnsi="Verdana" w:cs="Arial"/>
        </w:rPr>
        <w:t>vision is to support</w:t>
      </w:r>
      <w:r w:rsidR="009B52B6" w:rsidRPr="009B52B6">
        <w:rPr>
          <w:rFonts w:ascii="Verdana" w:hAnsi="Verdana"/>
        </w:rPr>
        <w:t xml:space="preserve"> </w:t>
      </w:r>
      <w:r w:rsidR="009B52B6" w:rsidRPr="009B52B6">
        <w:rPr>
          <w:rFonts w:ascii="Verdana" w:hAnsi="Verdana" w:cs="Arial"/>
        </w:rPr>
        <w:t xml:space="preserve">every child and young person in east Belfast to </w:t>
      </w:r>
      <w:r w:rsidR="009B52B6" w:rsidRPr="009B52B6">
        <w:rPr>
          <w:rFonts w:ascii="Verdana" w:hAnsi="Verdana" w:cs="Arial"/>
          <w:i/>
          <w:iCs/>
        </w:rPr>
        <w:t>aspire, achieve and thrive</w:t>
      </w:r>
      <w:r w:rsidR="009B52B6" w:rsidRPr="009B52B6">
        <w:rPr>
          <w:rFonts w:ascii="Verdana" w:hAnsi="Verdana" w:cs="Arial"/>
        </w:rPr>
        <w:t>.</w:t>
      </w:r>
    </w:p>
    <w:p w14:paraId="0261D642" w14:textId="582C59E7" w:rsidR="00ED0078" w:rsidRPr="00ED0078" w:rsidRDefault="00ED0078" w:rsidP="00ED0078">
      <w:pPr>
        <w:jc w:val="both"/>
        <w:rPr>
          <w:rFonts w:ascii="Verdana" w:hAnsi="Verdana" w:cs="Arial"/>
        </w:rPr>
      </w:pPr>
    </w:p>
    <w:p w14:paraId="3B9090F8" w14:textId="38315496" w:rsidR="00ED0078" w:rsidRDefault="00ED0078" w:rsidP="00ED0078">
      <w:pPr>
        <w:pStyle w:val="Default"/>
        <w:jc w:val="both"/>
        <w:rPr>
          <w:rFonts w:ascii="Verdana" w:hAnsi="Verdana"/>
          <w:sz w:val="22"/>
          <w:szCs w:val="22"/>
        </w:rPr>
      </w:pPr>
      <w:proofErr w:type="spellStart"/>
      <w:r w:rsidRPr="00ED0078">
        <w:rPr>
          <w:rFonts w:ascii="Verdana" w:hAnsi="Verdana"/>
          <w:sz w:val="22"/>
          <w:szCs w:val="22"/>
        </w:rPr>
        <w:t>EastSide</w:t>
      </w:r>
      <w:proofErr w:type="spellEnd"/>
      <w:r w:rsidRPr="00ED0078">
        <w:rPr>
          <w:rFonts w:ascii="Verdana" w:hAnsi="Verdana"/>
          <w:sz w:val="22"/>
          <w:szCs w:val="22"/>
        </w:rPr>
        <w:t xml:space="preserve"> Learning continues to </w:t>
      </w:r>
      <w:r w:rsidR="00B97EA3">
        <w:rPr>
          <w:rFonts w:ascii="Verdana" w:hAnsi="Verdana"/>
          <w:sz w:val="22"/>
          <w:szCs w:val="22"/>
        </w:rPr>
        <w:t>connect</w:t>
      </w:r>
      <w:r w:rsidRPr="00ED0078">
        <w:rPr>
          <w:rFonts w:ascii="Verdana" w:hAnsi="Verdana"/>
          <w:sz w:val="22"/>
          <w:szCs w:val="22"/>
        </w:rPr>
        <w:t xml:space="preserve"> communities with schools, </w:t>
      </w:r>
      <w:r w:rsidR="003E6020" w:rsidRPr="00ED0078">
        <w:rPr>
          <w:rFonts w:ascii="Verdana" w:hAnsi="Verdana"/>
          <w:sz w:val="22"/>
          <w:szCs w:val="22"/>
        </w:rPr>
        <w:t>providing</w:t>
      </w:r>
      <w:r w:rsidRPr="00ED0078">
        <w:rPr>
          <w:rFonts w:ascii="Verdana" w:hAnsi="Verdana"/>
          <w:sz w:val="22"/>
          <w:szCs w:val="22"/>
        </w:rPr>
        <w:t xml:space="preserve"> strategic support and co-ordination for informed and effective interventions to improve outcomes for children and their parents. </w:t>
      </w:r>
    </w:p>
    <w:p w14:paraId="591478AF" w14:textId="77777777" w:rsidR="00ED0078" w:rsidRDefault="00ED0078" w:rsidP="00ED0078">
      <w:pPr>
        <w:pStyle w:val="Default"/>
        <w:jc w:val="both"/>
        <w:rPr>
          <w:rFonts w:ascii="Verdana" w:hAnsi="Verdana"/>
          <w:sz w:val="22"/>
          <w:szCs w:val="22"/>
        </w:rPr>
      </w:pPr>
    </w:p>
    <w:p w14:paraId="5AED51A0" w14:textId="2BE1A0DC" w:rsidR="00ED0078" w:rsidRDefault="00ED0078" w:rsidP="00ED0078">
      <w:pPr>
        <w:pStyle w:val="Default"/>
        <w:jc w:val="both"/>
        <w:rPr>
          <w:rFonts w:ascii="Verdana" w:hAnsi="Verdana"/>
          <w:sz w:val="22"/>
          <w:szCs w:val="22"/>
        </w:rPr>
      </w:pPr>
      <w:r w:rsidRPr="00ED0078">
        <w:rPr>
          <w:rFonts w:ascii="Verdana" w:hAnsi="Verdana"/>
          <w:sz w:val="22"/>
          <w:szCs w:val="22"/>
        </w:rPr>
        <w:t>Our Framework document, reviewed and updated in 202</w:t>
      </w:r>
      <w:r w:rsidR="009B52B6">
        <w:rPr>
          <w:rFonts w:ascii="Verdana" w:hAnsi="Verdana"/>
          <w:sz w:val="22"/>
          <w:szCs w:val="22"/>
        </w:rPr>
        <w:t>5</w:t>
      </w:r>
      <w:r w:rsidRPr="00ED0078">
        <w:rPr>
          <w:rFonts w:ascii="Verdana" w:hAnsi="Verdana"/>
          <w:sz w:val="22"/>
          <w:szCs w:val="22"/>
        </w:rPr>
        <w:t>, re-framed our priorities to reflect progress made and current circumstances and new needs arising f</w:t>
      </w:r>
      <w:r w:rsidR="00B97EA3">
        <w:rPr>
          <w:rFonts w:ascii="Verdana" w:hAnsi="Verdana"/>
          <w:sz w:val="22"/>
          <w:szCs w:val="22"/>
        </w:rPr>
        <w:t>rom the impact of the pandemic:</w:t>
      </w:r>
    </w:p>
    <w:p w14:paraId="4B631632" w14:textId="77777777" w:rsidR="009B52B6" w:rsidRPr="009B52B6" w:rsidRDefault="009B52B6" w:rsidP="009B52B6">
      <w:pPr>
        <w:jc w:val="both"/>
        <w:rPr>
          <w:rFonts w:ascii="Verdana" w:hAnsi="Verdana"/>
          <w:b/>
          <w:bCs/>
        </w:rPr>
      </w:pPr>
    </w:p>
    <w:p w14:paraId="33574D16" w14:textId="77777777" w:rsidR="009B52B6" w:rsidRPr="009B52B6" w:rsidRDefault="009B52B6" w:rsidP="009B52B6">
      <w:pPr>
        <w:jc w:val="both"/>
        <w:rPr>
          <w:rFonts w:ascii="Verdana" w:hAnsi="Verdana"/>
          <w:b/>
          <w:bCs/>
        </w:rPr>
      </w:pPr>
      <w:r w:rsidRPr="009B52B6">
        <w:rPr>
          <w:rFonts w:ascii="Verdana" w:hAnsi="Verdana"/>
          <w:b/>
          <w:bCs/>
        </w:rPr>
        <w:t>Championing Early Years Development</w:t>
      </w:r>
    </w:p>
    <w:p w14:paraId="3735256D" w14:textId="77777777" w:rsidR="009B52B6" w:rsidRPr="009B52B6" w:rsidRDefault="009B52B6" w:rsidP="009B52B6">
      <w:pPr>
        <w:jc w:val="both"/>
        <w:rPr>
          <w:rFonts w:ascii="Verdana" w:hAnsi="Verdana"/>
        </w:rPr>
      </w:pPr>
      <w:r w:rsidRPr="009B52B6">
        <w:rPr>
          <w:rFonts w:ascii="Verdana" w:hAnsi="Verdana"/>
        </w:rPr>
        <w:t>Supporting children and families in the earliest years through relational and evidence-based approaches, building strong social, emotional, and cognitive foundations for lifelong learning.</w:t>
      </w:r>
    </w:p>
    <w:p w14:paraId="0CE997AC" w14:textId="77777777" w:rsidR="009B52B6" w:rsidRPr="009B52B6" w:rsidRDefault="009B52B6" w:rsidP="009B52B6">
      <w:pPr>
        <w:jc w:val="both"/>
        <w:rPr>
          <w:rFonts w:ascii="Verdana" w:hAnsi="Verdana"/>
        </w:rPr>
      </w:pPr>
      <w:r w:rsidRPr="009B52B6">
        <w:rPr>
          <w:rFonts w:ascii="Verdana" w:hAnsi="Verdana"/>
        </w:rPr>
        <w:t>There will be a focus on:</w:t>
      </w:r>
    </w:p>
    <w:p w14:paraId="786C697D" w14:textId="77777777" w:rsidR="009B52B6" w:rsidRPr="009B52B6" w:rsidRDefault="009B52B6" w:rsidP="009B52B6">
      <w:pPr>
        <w:numPr>
          <w:ilvl w:val="0"/>
          <w:numId w:val="39"/>
        </w:numPr>
        <w:jc w:val="both"/>
        <w:rPr>
          <w:rFonts w:ascii="Verdana" w:hAnsi="Verdana"/>
        </w:rPr>
      </w:pPr>
      <w:r w:rsidRPr="009B52B6">
        <w:rPr>
          <w:rFonts w:ascii="Verdana" w:hAnsi="Verdana"/>
        </w:rPr>
        <w:t>Strengthening the Early Years System</w:t>
      </w:r>
    </w:p>
    <w:p w14:paraId="7217CF9A" w14:textId="77777777" w:rsidR="009B52B6" w:rsidRPr="009B52B6" w:rsidRDefault="009B52B6" w:rsidP="009B52B6">
      <w:pPr>
        <w:numPr>
          <w:ilvl w:val="0"/>
          <w:numId w:val="39"/>
        </w:numPr>
        <w:jc w:val="both"/>
        <w:rPr>
          <w:rFonts w:ascii="Verdana" w:hAnsi="Verdana"/>
        </w:rPr>
      </w:pPr>
      <w:r w:rsidRPr="009B52B6">
        <w:rPr>
          <w:rFonts w:ascii="Verdana" w:hAnsi="Verdana"/>
        </w:rPr>
        <w:t>Family and Communities as Partners</w:t>
      </w:r>
    </w:p>
    <w:p w14:paraId="16843611" w14:textId="77777777" w:rsidR="009B52B6" w:rsidRPr="009B52B6" w:rsidRDefault="009B52B6" w:rsidP="009B52B6">
      <w:pPr>
        <w:numPr>
          <w:ilvl w:val="0"/>
          <w:numId w:val="39"/>
        </w:numPr>
        <w:jc w:val="both"/>
        <w:rPr>
          <w:rFonts w:ascii="Verdana" w:hAnsi="Verdana"/>
        </w:rPr>
      </w:pPr>
      <w:r w:rsidRPr="009B52B6">
        <w:rPr>
          <w:rFonts w:ascii="Verdana" w:hAnsi="Verdana"/>
        </w:rPr>
        <w:t>Speech, Language, and Brain Development</w:t>
      </w:r>
    </w:p>
    <w:p w14:paraId="691AEC09" w14:textId="77777777" w:rsidR="009B52B6" w:rsidRPr="009B52B6" w:rsidRDefault="009B52B6" w:rsidP="009B52B6">
      <w:pPr>
        <w:numPr>
          <w:ilvl w:val="0"/>
          <w:numId w:val="39"/>
        </w:numPr>
        <w:jc w:val="both"/>
        <w:rPr>
          <w:rFonts w:ascii="Verdana" w:hAnsi="Verdana"/>
        </w:rPr>
      </w:pPr>
      <w:r w:rsidRPr="009B52B6">
        <w:rPr>
          <w:rFonts w:ascii="Verdana" w:hAnsi="Verdana"/>
        </w:rPr>
        <w:t>Networks, Collaboration, and Professional Development</w:t>
      </w:r>
    </w:p>
    <w:p w14:paraId="48DE0882" w14:textId="77777777" w:rsidR="009B52B6" w:rsidRPr="009B52B6" w:rsidRDefault="009B52B6" w:rsidP="009B52B6">
      <w:pPr>
        <w:jc w:val="both"/>
        <w:rPr>
          <w:rFonts w:ascii="Verdana" w:hAnsi="Verdana"/>
        </w:rPr>
      </w:pPr>
    </w:p>
    <w:p w14:paraId="08F94B02" w14:textId="77777777" w:rsidR="009B52B6" w:rsidRPr="009B52B6" w:rsidRDefault="009B52B6" w:rsidP="009B52B6">
      <w:pPr>
        <w:jc w:val="both"/>
        <w:rPr>
          <w:rFonts w:ascii="Verdana" w:hAnsi="Verdana"/>
          <w:b/>
          <w:bCs/>
        </w:rPr>
      </w:pPr>
      <w:r w:rsidRPr="009B52B6">
        <w:rPr>
          <w:rFonts w:ascii="Verdana" w:hAnsi="Verdana"/>
          <w:b/>
          <w:bCs/>
        </w:rPr>
        <w:t>Embedding Wellbeing and Trauma-Informed Practice</w:t>
      </w:r>
    </w:p>
    <w:p w14:paraId="5EBF2ECB" w14:textId="77777777" w:rsidR="009B52B6" w:rsidRPr="009B52B6" w:rsidRDefault="009B52B6" w:rsidP="009B52B6">
      <w:pPr>
        <w:jc w:val="both"/>
        <w:rPr>
          <w:rFonts w:ascii="Verdana" w:hAnsi="Verdana"/>
        </w:rPr>
      </w:pPr>
      <w:r w:rsidRPr="009B52B6">
        <w:rPr>
          <w:rFonts w:ascii="Verdana" w:hAnsi="Verdana"/>
        </w:rPr>
        <w:t>Promote emotional wellbeing and resilience across homes, schools and communities by supporting wellbeing, trauma-informed and relational practices.</w:t>
      </w:r>
    </w:p>
    <w:p w14:paraId="6772FBE2" w14:textId="77777777" w:rsidR="009B52B6" w:rsidRPr="009B52B6" w:rsidRDefault="009B52B6" w:rsidP="009B52B6">
      <w:pPr>
        <w:jc w:val="both"/>
        <w:rPr>
          <w:rFonts w:ascii="Verdana" w:hAnsi="Verdana"/>
        </w:rPr>
      </w:pPr>
    </w:p>
    <w:p w14:paraId="4135FAA6" w14:textId="77777777" w:rsidR="009B52B6" w:rsidRPr="009B52B6" w:rsidRDefault="009B52B6" w:rsidP="009B52B6">
      <w:pPr>
        <w:jc w:val="both"/>
        <w:rPr>
          <w:rFonts w:ascii="Verdana" w:hAnsi="Verdana"/>
        </w:rPr>
      </w:pPr>
      <w:r w:rsidRPr="009B52B6">
        <w:rPr>
          <w:rFonts w:ascii="Verdana" w:hAnsi="Verdana"/>
        </w:rPr>
        <w:t>There will be a focus on:</w:t>
      </w:r>
    </w:p>
    <w:p w14:paraId="4EDD7B36" w14:textId="77777777" w:rsidR="009B52B6" w:rsidRPr="009B52B6" w:rsidRDefault="009B52B6" w:rsidP="009B52B6">
      <w:pPr>
        <w:numPr>
          <w:ilvl w:val="0"/>
          <w:numId w:val="40"/>
        </w:numPr>
        <w:jc w:val="both"/>
        <w:rPr>
          <w:rFonts w:ascii="Verdana" w:hAnsi="Verdana"/>
        </w:rPr>
      </w:pPr>
      <w:r w:rsidRPr="009B52B6">
        <w:rPr>
          <w:rFonts w:ascii="Verdana" w:hAnsi="Verdana"/>
        </w:rPr>
        <w:t>Training and Knowledge Sharing Across the System</w:t>
      </w:r>
    </w:p>
    <w:p w14:paraId="21CC9658" w14:textId="77777777" w:rsidR="009B52B6" w:rsidRPr="009B52B6" w:rsidRDefault="009B52B6" w:rsidP="009B52B6">
      <w:pPr>
        <w:numPr>
          <w:ilvl w:val="0"/>
          <w:numId w:val="40"/>
        </w:numPr>
        <w:jc w:val="both"/>
        <w:rPr>
          <w:rFonts w:ascii="Verdana" w:hAnsi="Verdana"/>
        </w:rPr>
      </w:pPr>
      <w:r w:rsidRPr="009B52B6">
        <w:rPr>
          <w:rFonts w:ascii="Verdana" w:hAnsi="Verdana"/>
        </w:rPr>
        <w:t>Embedding Consistent Practice</w:t>
      </w:r>
    </w:p>
    <w:p w14:paraId="40B06BA3" w14:textId="77777777" w:rsidR="009B52B6" w:rsidRPr="009B52B6" w:rsidRDefault="009B52B6" w:rsidP="009B52B6">
      <w:pPr>
        <w:numPr>
          <w:ilvl w:val="0"/>
          <w:numId w:val="40"/>
        </w:numPr>
        <w:jc w:val="both"/>
        <w:rPr>
          <w:rFonts w:ascii="Verdana" w:hAnsi="Verdana"/>
        </w:rPr>
      </w:pPr>
      <w:r w:rsidRPr="009B52B6">
        <w:rPr>
          <w:rFonts w:ascii="Verdana" w:hAnsi="Verdana"/>
        </w:rPr>
        <w:t xml:space="preserve">Strategic Partnerships </w:t>
      </w:r>
    </w:p>
    <w:p w14:paraId="4B1E127F" w14:textId="77777777" w:rsidR="009B52B6" w:rsidRPr="009B52B6" w:rsidRDefault="009B52B6" w:rsidP="009B52B6">
      <w:pPr>
        <w:numPr>
          <w:ilvl w:val="0"/>
          <w:numId w:val="40"/>
        </w:numPr>
        <w:jc w:val="both"/>
        <w:rPr>
          <w:rFonts w:ascii="Verdana" w:hAnsi="Verdana"/>
        </w:rPr>
      </w:pPr>
      <w:r w:rsidRPr="009B52B6">
        <w:rPr>
          <w:rFonts w:ascii="Verdana" w:hAnsi="Verdana"/>
        </w:rPr>
        <w:t xml:space="preserve">Capturing Evidence of Impact </w:t>
      </w:r>
    </w:p>
    <w:p w14:paraId="5BB87A83" w14:textId="77777777" w:rsidR="009B52B6" w:rsidRPr="009B52B6" w:rsidRDefault="009B52B6" w:rsidP="009B52B6">
      <w:pPr>
        <w:jc w:val="both"/>
        <w:rPr>
          <w:rFonts w:ascii="Verdana" w:hAnsi="Verdana"/>
        </w:rPr>
      </w:pPr>
    </w:p>
    <w:p w14:paraId="4F40CE67" w14:textId="77777777" w:rsidR="009B52B6" w:rsidRPr="009B52B6" w:rsidRDefault="009B52B6" w:rsidP="009B52B6">
      <w:pPr>
        <w:jc w:val="both"/>
        <w:rPr>
          <w:rFonts w:ascii="Verdana" w:hAnsi="Verdana"/>
          <w:b/>
          <w:bCs/>
        </w:rPr>
      </w:pPr>
      <w:r w:rsidRPr="009B52B6">
        <w:rPr>
          <w:rFonts w:ascii="Verdana" w:hAnsi="Verdana"/>
          <w:b/>
          <w:bCs/>
        </w:rPr>
        <w:t>Strengthening Numeracy, Literacy, and Core Skills for Life</w:t>
      </w:r>
    </w:p>
    <w:p w14:paraId="043B24F5" w14:textId="77777777" w:rsidR="009B52B6" w:rsidRPr="009B52B6" w:rsidRDefault="009B52B6" w:rsidP="009B52B6">
      <w:pPr>
        <w:jc w:val="both"/>
        <w:rPr>
          <w:rFonts w:ascii="Verdana" w:hAnsi="Verdana"/>
        </w:rPr>
      </w:pPr>
      <w:r w:rsidRPr="009B52B6">
        <w:rPr>
          <w:rFonts w:ascii="Verdana" w:hAnsi="Verdana"/>
        </w:rPr>
        <w:t xml:space="preserve">Focus on skills that unlock opportunity, particularly numeracy and literacy while building the confidence, aspiration and curiosity that support lifelong learning. </w:t>
      </w:r>
    </w:p>
    <w:p w14:paraId="6C056ED1" w14:textId="77777777" w:rsidR="009B52B6" w:rsidRPr="009B52B6" w:rsidRDefault="009B52B6" w:rsidP="009B52B6">
      <w:pPr>
        <w:jc w:val="both"/>
        <w:rPr>
          <w:rFonts w:ascii="Verdana" w:hAnsi="Verdana"/>
        </w:rPr>
      </w:pPr>
      <w:r w:rsidRPr="009B52B6">
        <w:rPr>
          <w:rFonts w:ascii="Verdana" w:hAnsi="Verdana"/>
        </w:rPr>
        <w:t>There will be a focus on:</w:t>
      </w:r>
    </w:p>
    <w:p w14:paraId="27794163" w14:textId="77777777" w:rsidR="009B52B6" w:rsidRPr="009B52B6" w:rsidRDefault="009B52B6" w:rsidP="009B52B6">
      <w:pPr>
        <w:numPr>
          <w:ilvl w:val="0"/>
          <w:numId w:val="41"/>
        </w:numPr>
        <w:jc w:val="both"/>
        <w:rPr>
          <w:rFonts w:ascii="Verdana" w:hAnsi="Verdana"/>
        </w:rPr>
      </w:pPr>
      <w:r w:rsidRPr="009B52B6">
        <w:rPr>
          <w:rFonts w:ascii="Verdana" w:hAnsi="Verdana"/>
        </w:rPr>
        <w:t>Literacy and Numeracy Support and Early Intervention</w:t>
      </w:r>
    </w:p>
    <w:p w14:paraId="71CE375F" w14:textId="77777777" w:rsidR="009B52B6" w:rsidRPr="009B52B6" w:rsidRDefault="009B52B6" w:rsidP="009B52B6">
      <w:pPr>
        <w:numPr>
          <w:ilvl w:val="0"/>
          <w:numId w:val="41"/>
        </w:numPr>
        <w:jc w:val="both"/>
        <w:rPr>
          <w:rFonts w:ascii="Verdana" w:hAnsi="Verdana"/>
        </w:rPr>
      </w:pPr>
      <w:r w:rsidRPr="009B52B6">
        <w:rPr>
          <w:rFonts w:ascii="Verdana" w:hAnsi="Verdana"/>
        </w:rPr>
        <w:t>Empowering Parents and Community Learning</w:t>
      </w:r>
    </w:p>
    <w:p w14:paraId="0F2F3180" w14:textId="77777777" w:rsidR="009B52B6" w:rsidRPr="009B52B6" w:rsidRDefault="009B52B6" w:rsidP="009B52B6">
      <w:pPr>
        <w:numPr>
          <w:ilvl w:val="0"/>
          <w:numId w:val="41"/>
        </w:numPr>
        <w:jc w:val="both"/>
        <w:rPr>
          <w:rFonts w:ascii="Verdana" w:hAnsi="Verdana"/>
        </w:rPr>
      </w:pPr>
      <w:r w:rsidRPr="009B52B6">
        <w:rPr>
          <w:rFonts w:ascii="Verdana" w:hAnsi="Verdana"/>
        </w:rPr>
        <w:t>Holistic Support and Core Skills for Life</w:t>
      </w:r>
    </w:p>
    <w:p w14:paraId="208AA3E3" w14:textId="77777777" w:rsidR="009B52B6" w:rsidRPr="009B52B6" w:rsidRDefault="009B52B6" w:rsidP="009B52B6">
      <w:pPr>
        <w:numPr>
          <w:ilvl w:val="0"/>
          <w:numId w:val="41"/>
        </w:numPr>
        <w:jc w:val="both"/>
        <w:rPr>
          <w:rFonts w:ascii="Verdana" w:hAnsi="Verdana"/>
        </w:rPr>
      </w:pPr>
      <w:r w:rsidRPr="009B52B6">
        <w:rPr>
          <w:rFonts w:ascii="Verdana" w:hAnsi="Verdana"/>
        </w:rPr>
        <w:t>Inclusive and Adaptive Learning</w:t>
      </w:r>
    </w:p>
    <w:p w14:paraId="01BE11A3" w14:textId="77777777" w:rsidR="009B52B6" w:rsidRPr="009B52B6" w:rsidRDefault="009B52B6" w:rsidP="009B52B6">
      <w:pPr>
        <w:jc w:val="both"/>
        <w:rPr>
          <w:rFonts w:ascii="Verdana" w:hAnsi="Verdana"/>
        </w:rPr>
      </w:pPr>
    </w:p>
    <w:p w14:paraId="73B74958" w14:textId="77777777" w:rsidR="009B52B6" w:rsidRPr="009B52B6" w:rsidRDefault="009B52B6" w:rsidP="009B52B6">
      <w:pPr>
        <w:jc w:val="both"/>
        <w:rPr>
          <w:rFonts w:ascii="Verdana" w:hAnsi="Verdana"/>
          <w:b/>
          <w:bCs/>
        </w:rPr>
      </w:pPr>
      <w:r w:rsidRPr="009B52B6">
        <w:rPr>
          <w:rFonts w:ascii="Verdana" w:hAnsi="Verdana"/>
          <w:b/>
          <w:bCs/>
        </w:rPr>
        <w:t>Supporting Confident Transitions and Diverse Education Pathways</w:t>
      </w:r>
    </w:p>
    <w:p w14:paraId="5985987A" w14:textId="77777777" w:rsidR="009B52B6" w:rsidRPr="009B52B6" w:rsidRDefault="009B52B6" w:rsidP="009B52B6">
      <w:pPr>
        <w:jc w:val="both"/>
        <w:rPr>
          <w:rFonts w:ascii="Verdana" w:hAnsi="Verdana"/>
          <w:b/>
          <w:bCs/>
        </w:rPr>
      </w:pPr>
      <w:r w:rsidRPr="009B52B6">
        <w:rPr>
          <w:rFonts w:ascii="Verdana" w:hAnsi="Verdana"/>
        </w:rPr>
        <w:t xml:space="preserve">Ensure smooth, supported transitions through all educational stages and promote respect for multiple pathways to thrive.  </w:t>
      </w:r>
    </w:p>
    <w:p w14:paraId="75375343" w14:textId="77777777" w:rsidR="009B52B6" w:rsidRPr="009B52B6" w:rsidRDefault="009B52B6" w:rsidP="009B52B6">
      <w:pPr>
        <w:jc w:val="both"/>
        <w:rPr>
          <w:rFonts w:ascii="Verdana" w:hAnsi="Verdana"/>
        </w:rPr>
      </w:pPr>
      <w:r w:rsidRPr="009B52B6">
        <w:rPr>
          <w:rFonts w:ascii="Verdana" w:hAnsi="Verdana"/>
        </w:rPr>
        <w:t>There will be a focus on:</w:t>
      </w:r>
    </w:p>
    <w:p w14:paraId="66823476" w14:textId="77777777" w:rsidR="009B52B6" w:rsidRPr="009B52B6" w:rsidRDefault="009B52B6" w:rsidP="009B52B6">
      <w:pPr>
        <w:numPr>
          <w:ilvl w:val="0"/>
          <w:numId w:val="42"/>
        </w:numPr>
        <w:jc w:val="both"/>
        <w:rPr>
          <w:rFonts w:ascii="Verdana" w:hAnsi="Verdana"/>
        </w:rPr>
      </w:pPr>
      <w:r w:rsidRPr="009B52B6">
        <w:rPr>
          <w:rFonts w:ascii="Verdana" w:hAnsi="Verdana"/>
        </w:rPr>
        <w:lastRenderedPageBreak/>
        <w:t>All Transition Stages for Children and Young People</w:t>
      </w:r>
    </w:p>
    <w:p w14:paraId="2C238E47" w14:textId="77777777" w:rsidR="009B52B6" w:rsidRPr="009B52B6" w:rsidRDefault="009B52B6" w:rsidP="009B52B6">
      <w:pPr>
        <w:numPr>
          <w:ilvl w:val="0"/>
          <w:numId w:val="42"/>
        </w:numPr>
        <w:jc w:val="both"/>
        <w:rPr>
          <w:rFonts w:ascii="Verdana" w:hAnsi="Verdana"/>
        </w:rPr>
      </w:pPr>
      <w:r w:rsidRPr="009B52B6">
        <w:rPr>
          <w:rFonts w:ascii="Verdana" w:hAnsi="Verdana"/>
        </w:rPr>
        <w:t>Exploring Diverse Pathways and Encouraging Curiosity</w:t>
      </w:r>
    </w:p>
    <w:p w14:paraId="6B15F37C" w14:textId="77777777" w:rsidR="009B52B6" w:rsidRPr="009B52B6" w:rsidRDefault="009B52B6" w:rsidP="009B52B6">
      <w:pPr>
        <w:numPr>
          <w:ilvl w:val="0"/>
          <w:numId w:val="42"/>
        </w:numPr>
        <w:jc w:val="both"/>
        <w:rPr>
          <w:rFonts w:ascii="Verdana" w:hAnsi="Verdana"/>
        </w:rPr>
      </w:pPr>
      <w:r w:rsidRPr="009B52B6">
        <w:rPr>
          <w:rFonts w:ascii="Verdana" w:hAnsi="Verdana"/>
        </w:rPr>
        <w:t>Holistic and Family-Centred Support</w:t>
      </w:r>
    </w:p>
    <w:p w14:paraId="442AD701" w14:textId="77777777" w:rsidR="009B52B6" w:rsidRPr="009B52B6" w:rsidRDefault="009B52B6" w:rsidP="009B52B6">
      <w:pPr>
        <w:numPr>
          <w:ilvl w:val="0"/>
          <w:numId w:val="42"/>
        </w:numPr>
        <w:jc w:val="both"/>
        <w:rPr>
          <w:rFonts w:ascii="Verdana" w:hAnsi="Verdana"/>
        </w:rPr>
      </w:pPr>
      <w:r w:rsidRPr="009B52B6">
        <w:rPr>
          <w:rFonts w:ascii="Verdana" w:hAnsi="Verdana"/>
        </w:rPr>
        <w:t>Enabling Inclusive Transitions Across Educational, Cultural, and Developmental Stages</w:t>
      </w:r>
    </w:p>
    <w:p w14:paraId="3A871E0D" w14:textId="77777777" w:rsidR="009B52B6" w:rsidRPr="009B52B6" w:rsidRDefault="009B52B6" w:rsidP="009B52B6">
      <w:pPr>
        <w:jc w:val="both"/>
        <w:rPr>
          <w:rFonts w:ascii="Verdana" w:hAnsi="Verdana"/>
        </w:rPr>
      </w:pPr>
    </w:p>
    <w:p w14:paraId="1E2DC523" w14:textId="77777777" w:rsidR="006C1234" w:rsidRDefault="006C1234" w:rsidP="009E7733">
      <w:pPr>
        <w:jc w:val="both"/>
        <w:rPr>
          <w:rFonts w:ascii="Verdana" w:hAnsi="Verdana"/>
        </w:rPr>
      </w:pPr>
    </w:p>
    <w:p w14:paraId="15A5D548" w14:textId="77777777" w:rsidR="006C1234" w:rsidRDefault="006C1234" w:rsidP="009E7733">
      <w:pPr>
        <w:jc w:val="both"/>
        <w:rPr>
          <w:rFonts w:ascii="Verdana" w:hAnsi="Verdana"/>
        </w:rPr>
      </w:pPr>
    </w:p>
    <w:p w14:paraId="4851B748" w14:textId="77777777" w:rsidR="006C1234" w:rsidRDefault="006C1234" w:rsidP="009E7733">
      <w:pPr>
        <w:jc w:val="both"/>
        <w:rPr>
          <w:rFonts w:ascii="Verdana" w:hAnsi="Verdana"/>
        </w:rPr>
      </w:pPr>
    </w:p>
    <w:p w14:paraId="121AC2BF" w14:textId="77777777" w:rsidR="006C1234" w:rsidRPr="009E7733" w:rsidRDefault="006C1234" w:rsidP="009E7733">
      <w:pPr>
        <w:jc w:val="both"/>
        <w:rPr>
          <w:rFonts w:ascii="Verdana" w:hAnsi="Verdana"/>
        </w:rPr>
      </w:pPr>
    </w:p>
    <w:sectPr w:rsidR="006C1234" w:rsidRPr="009E77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1F71" w14:textId="77777777" w:rsidR="00714718" w:rsidRDefault="00714718" w:rsidP="004B38FB">
      <w:r>
        <w:separator/>
      </w:r>
    </w:p>
  </w:endnote>
  <w:endnote w:type="continuationSeparator" w:id="0">
    <w:p w14:paraId="51AE22DF" w14:textId="77777777" w:rsidR="00714718" w:rsidRDefault="00714718" w:rsidP="004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wiss 72 1 B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E6AB" w14:textId="77777777" w:rsidR="00714718" w:rsidRDefault="00714718" w:rsidP="004B38FB">
      <w:r>
        <w:separator/>
      </w:r>
    </w:p>
  </w:footnote>
  <w:footnote w:type="continuationSeparator" w:id="0">
    <w:p w14:paraId="185219CD" w14:textId="77777777" w:rsidR="00714718" w:rsidRDefault="00714718" w:rsidP="004B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504"/>
    <w:multiLevelType w:val="hybridMultilevel"/>
    <w:tmpl w:val="54825E2A"/>
    <w:lvl w:ilvl="0" w:tplc="7194A706">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87914"/>
    <w:multiLevelType w:val="hybridMultilevel"/>
    <w:tmpl w:val="8D60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D578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F5A6D"/>
    <w:multiLevelType w:val="hybridMultilevel"/>
    <w:tmpl w:val="167ABAD6"/>
    <w:lvl w:ilvl="0" w:tplc="B4768F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B29DB"/>
    <w:multiLevelType w:val="hybridMultilevel"/>
    <w:tmpl w:val="ED4E584E"/>
    <w:lvl w:ilvl="0" w:tplc="2CE6CBE8">
      <w:start w:val="1"/>
      <w:numFmt w:val="bullet"/>
      <w:lvlText w:val="•"/>
      <w:lvlJc w:val="left"/>
      <w:pPr>
        <w:ind w:left="85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5" w15:restartNumberingAfterBreak="0">
    <w:nsid w:val="075C7D32"/>
    <w:multiLevelType w:val="hybridMultilevel"/>
    <w:tmpl w:val="59581D5A"/>
    <w:lvl w:ilvl="0" w:tplc="7194A706">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D6590"/>
    <w:multiLevelType w:val="multilevel"/>
    <w:tmpl w:val="27A2D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DA189B"/>
    <w:multiLevelType w:val="hybridMultilevel"/>
    <w:tmpl w:val="47D291E2"/>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12D98"/>
    <w:multiLevelType w:val="hybridMultilevel"/>
    <w:tmpl w:val="74160CF0"/>
    <w:lvl w:ilvl="0" w:tplc="7194A706">
      <w:numFmt w:val="bullet"/>
      <w:lvlText w:val="-"/>
      <w:lvlJc w:val="left"/>
      <w:pPr>
        <w:ind w:left="72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B94C251A">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00BBE6">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664410">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CC608">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B82FE0">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FE92F0">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E1C02">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5C84A4">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C14549"/>
    <w:multiLevelType w:val="hybridMultilevel"/>
    <w:tmpl w:val="8DAC8352"/>
    <w:lvl w:ilvl="0" w:tplc="6F6E72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731DD"/>
    <w:multiLevelType w:val="hybridMultilevel"/>
    <w:tmpl w:val="573281DA"/>
    <w:lvl w:ilvl="0" w:tplc="1130DB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DD82">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E04080">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FE8082">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29758">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A2EF5C">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AE59EC">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860D4">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C2E230">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6E6E7A"/>
    <w:multiLevelType w:val="hybridMultilevel"/>
    <w:tmpl w:val="54221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26A25E0"/>
    <w:multiLevelType w:val="hybridMultilevel"/>
    <w:tmpl w:val="18EC8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54A689A"/>
    <w:multiLevelType w:val="hybridMultilevel"/>
    <w:tmpl w:val="A528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268A2"/>
    <w:multiLevelType w:val="hybridMultilevel"/>
    <w:tmpl w:val="C394B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3E3048"/>
    <w:multiLevelType w:val="hybridMultilevel"/>
    <w:tmpl w:val="13028522"/>
    <w:lvl w:ilvl="0" w:tplc="7194A706">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E4B2F"/>
    <w:multiLevelType w:val="hybridMultilevel"/>
    <w:tmpl w:val="39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503C0"/>
    <w:multiLevelType w:val="hybridMultilevel"/>
    <w:tmpl w:val="9E22E736"/>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8" w15:restartNumberingAfterBreak="0">
    <w:nsid w:val="3861309B"/>
    <w:multiLevelType w:val="hybridMultilevel"/>
    <w:tmpl w:val="AED4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B1374"/>
    <w:multiLevelType w:val="hybridMultilevel"/>
    <w:tmpl w:val="D8DA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128F7"/>
    <w:multiLevelType w:val="hybridMultilevel"/>
    <w:tmpl w:val="8D4E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428C1"/>
    <w:multiLevelType w:val="hybridMultilevel"/>
    <w:tmpl w:val="4384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556E6"/>
    <w:multiLevelType w:val="hybridMultilevel"/>
    <w:tmpl w:val="1FDA596E"/>
    <w:lvl w:ilvl="0" w:tplc="8626F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ED3265"/>
    <w:multiLevelType w:val="hybridMultilevel"/>
    <w:tmpl w:val="0D7809E2"/>
    <w:lvl w:ilvl="0" w:tplc="B4768F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94847"/>
    <w:multiLevelType w:val="hybridMultilevel"/>
    <w:tmpl w:val="07A0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76675"/>
    <w:multiLevelType w:val="hybridMultilevel"/>
    <w:tmpl w:val="CA84ADA6"/>
    <w:lvl w:ilvl="0" w:tplc="7194A706">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B135C"/>
    <w:multiLevelType w:val="hybridMultilevel"/>
    <w:tmpl w:val="A632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32771"/>
    <w:multiLevelType w:val="hybridMultilevel"/>
    <w:tmpl w:val="896C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00867"/>
    <w:multiLevelType w:val="hybridMultilevel"/>
    <w:tmpl w:val="C316DF24"/>
    <w:lvl w:ilvl="0" w:tplc="70CE049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9C55B4"/>
    <w:multiLevelType w:val="hybridMultilevel"/>
    <w:tmpl w:val="406AA82E"/>
    <w:lvl w:ilvl="0" w:tplc="2CE6CBE8">
      <w:start w:val="1"/>
      <w:numFmt w:val="bullet"/>
      <w:lvlText w:val="•"/>
      <w:lvlJc w:val="left"/>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9630C"/>
    <w:multiLevelType w:val="hybridMultilevel"/>
    <w:tmpl w:val="EBFE3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F51910"/>
    <w:multiLevelType w:val="hybridMultilevel"/>
    <w:tmpl w:val="2CF4D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DD13419"/>
    <w:multiLevelType w:val="hybridMultilevel"/>
    <w:tmpl w:val="E3BC64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230B00"/>
    <w:multiLevelType w:val="hybridMultilevel"/>
    <w:tmpl w:val="69C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7828"/>
    <w:multiLevelType w:val="hybridMultilevel"/>
    <w:tmpl w:val="D970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17CB6"/>
    <w:multiLevelType w:val="hybridMultilevel"/>
    <w:tmpl w:val="5926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000EC"/>
    <w:multiLevelType w:val="hybridMultilevel"/>
    <w:tmpl w:val="2974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5269A"/>
    <w:multiLevelType w:val="hybridMultilevel"/>
    <w:tmpl w:val="1E26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A59E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FE0B73"/>
    <w:multiLevelType w:val="hybridMultilevel"/>
    <w:tmpl w:val="C84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A74AF"/>
    <w:multiLevelType w:val="hybridMultilevel"/>
    <w:tmpl w:val="67FE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676460">
    <w:abstractNumId w:val="39"/>
  </w:num>
  <w:num w:numId="2" w16cid:durableId="1069571669">
    <w:abstractNumId w:val="13"/>
  </w:num>
  <w:num w:numId="3" w16cid:durableId="1247039030">
    <w:abstractNumId w:val="22"/>
  </w:num>
  <w:num w:numId="4" w16cid:durableId="31346827">
    <w:abstractNumId w:val="32"/>
  </w:num>
  <w:num w:numId="5" w16cid:durableId="1333296177">
    <w:abstractNumId w:val="28"/>
  </w:num>
  <w:num w:numId="6" w16cid:durableId="1259633238">
    <w:abstractNumId w:val="12"/>
  </w:num>
  <w:num w:numId="7" w16cid:durableId="1438985975">
    <w:abstractNumId w:val="6"/>
  </w:num>
  <w:num w:numId="8" w16cid:durableId="298267828">
    <w:abstractNumId w:val="26"/>
  </w:num>
  <w:num w:numId="9" w16cid:durableId="232005000">
    <w:abstractNumId w:val="41"/>
  </w:num>
  <w:num w:numId="10" w16cid:durableId="444009756">
    <w:abstractNumId w:val="36"/>
  </w:num>
  <w:num w:numId="11" w16cid:durableId="764499503">
    <w:abstractNumId w:val="19"/>
  </w:num>
  <w:num w:numId="12" w16cid:durableId="535196065">
    <w:abstractNumId w:val="40"/>
  </w:num>
  <w:num w:numId="13" w16cid:durableId="1071540803">
    <w:abstractNumId w:val="34"/>
  </w:num>
  <w:num w:numId="14" w16cid:durableId="998190407">
    <w:abstractNumId w:val="27"/>
  </w:num>
  <w:num w:numId="15" w16cid:durableId="1367296254">
    <w:abstractNumId w:val="16"/>
  </w:num>
  <w:num w:numId="16" w16cid:durableId="396786241">
    <w:abstractNumId w:val="21"/>
  </w:num>
  <w:num w:numId="17" w16cid:durableId="1254632485">
    <w:abstractNumId w:val="17"/>
  </w:num>
  <w:num w:numId="18" w16cid:durableId="1031682532">
    <w:abstractNumId w:val="33"/>
  </w:num>
  <w:num w:numId="19" w16cid:durableId="361394912">
    <w:abstractNumId w:val="11"/>
  </w:num>
  <w:num w:numId="20" w16cid:durableId="1459254775">
    <w:abstractNumId w:val="31"/>
  </w:num>
  <w:num w:numId="21" w16cid:durableId="945111273">
    <w:abstractNumId w:val="8"/>
  </w:num>
  <w:num w:numId="22" w16cid:durableId="2048479595">
    <w:abstractNumId w:val="9"/>
  </w:num>
  <w:num w:numId="23" w16cid:durableId="1125853250">
    <w:abstractNumId w:val="10"/>
  </w:num>
  <w:num w:numId="24" w16cid:durableId="297566069">
    <w:abstractNumId w:val="29"/>
  </w:num>
  <w:num w:numId="25" w16cid:durableId="427507111">
    <w:abstractNumId w:val="4"/>
  </w:num>
  <w:num w:numId="26" w16cid:durableId="2128543819">
    <w:abstractNumId w:val="14"/>
  </w:num>
  <w:num w:numId="27" w16cid:durableId="1416783351">
    <w:abstractNumId w:val="30"/>
  </w:num>
  <w:num w:numId="28" w16cid:durableId="958296292">
    <w:abstractNumId w:val="23"/>
  </w:num>
  <w:num w:numId="29" w16cid:durableId="855269045">
    <w:abstractNumId w:val="3"/>
  </w:num>
  <w:num w:numId="30" w16cid:durableId="1388527868">
    <w:abstractNumId w:val="0"/>
  </w:num>
  <w:num w:numId="31" w16cid:durableId="911088523">
    <w:abstractNumId w:val="7"/>
  </w:num>
  <w:num w:numId="32" w16cid:durableId="388267009">
    <w:abstractNumId w:val="25"/>
  </w:num>
  <w:num w:numId="33" w16cid:durableId="891892360">
    <w:abstractNumId w:val="5"/>
  </w:num>
  <w:num w:numId="34" w16cid:durableId="1630238337">
    <w:abstractNumId w:val="15"/>
  </w:num>
  <w:num w:numId="35" w16cid:durableId="388384685">
    <w:abstractNumId w:val="35"/>
  </w:num>
  <w:num w:numId="36" w16cid:durableId="1333485151">
    <w:abstractNumId w:val="20"/>
  </w:num>
  <w:num w:numId="37" w16cid:durableId="145557387">
    <w:abstractNumId w:val="38"/>
  </w:num>
  <w:num w:numId="38" w16cid:durableId="9768086">
    <w:abstractNumId w:val="2"/>
  </w:num>
  <w:num w:numId="39" w16cid:durableId="1335379652">
    <w:abstractNumId w:val="1"/>
  </w:num>
  <w:num w:numId="40" w16cid:durableId="1819610755">
    <w:abstractNumId w:val="37"/>
  </w:num>
  <w:num w:numId="41" w16cid:durableId="1071928356">
    <w:abstractNumId w:val="18"/>
  </w:num>
  <w:num w:numId="42" w16cid:durableId="162237556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D6"/>
    <w:rsid w:val="00001F59"/>
    <w:rsid w:val="00014F28"/>
    <w:rsid w:val="00020ADA"/>
    <w:rsid w:val="00026576"/>
    <w:rsid w:val="00030C4D"/>
    <w:rsid w:val="00041A46"/>
    <w:rsid w:val="000467DC"/>
    <w:rsid w:val="00055905"/>
    <w:rsid w:val="00061B4C"/>
    <w:rsid w:val="00066BC9"/>
    <w:rsid w:val="00074217"/>
    <w:rsid w:val="000774CB"/>
    <w:rsid w:val="000812D1"/>
    <w:rsid w:val="000918FB"/>
    <w:rsid w:val="000929F7"/>
    <w:rsid w:val="000A5892"/>
    <w:rsid w:val="000B7D0A"/>
    <w:rsid w:val="000C196A"/>
    <w:rsid w:val="000D0F1B"/>
    <w:rsid w:val="000E0262"/>
    <w:rsid w:val="000F3E6D"/>
    <w:rsid w:val="00100688"/>
    <w:rsid w:val="00105DD2"/>
    <w:rsid w:val="00107983"/>
    <w:rsid w:val="00113F20"/>
    <w:rsid w:val="00115AE5"/>
    <w:rsid w:val="001203B5"/>
    <w:rsid w:val="00150F0B"/>
    <w:rsid w:val="00151DAD"/>
    <w:rsid w:val="001659AE"/>
    <w:rsid w:val="001679F9"/>
    <w:rsid w:val="00174C02"/>
    <w:rsid w:val="001816AD"/>
    <w:rsid w:val="00190A9E"/>
    <w:rsid w:val="00192197"/>
    <w:rsid w:val="001A534C"/>
    <w:rsid w:val="001B0827"/>
    <w:rsid w:val="001B5E38"/>
    <w:rsid w:val="001D25F1"/>
    <w:rsid w:val="001F31F7"/>
    <w:rsid w:val="001F68DA"/>
    <w:rsid w:val="00224B19"/>
    <w:rsid w:val="00230947"/>
    <w:rsid w:val="00230CAA"/>
    <w:rsid w:val="00242AC8"/>
    <w:rsid w:val="00244BC0"/>
    <w:rsid w:val="00266DCF"/>
    <w:rsid w:val="00270AF9"/>
    <w:rsid w:val="0027381B"/>
    <w:rsid w:val="00274028"/>
    <w:rsid w:val="0027742E"/>
    <w:rsid w:val="002830AF"/>
    <w:rsid w:val="002B4A62"/>
    <w:rsid w:val="002C7C59"/>
    <w:rsid w:val="002D1E08"/>
    <w:rsid w:val="002D7DED"/>
    <w:rsid w:val="002E2D0C"/>
    <w:rsid w:val="002E33C9"/>
    <w:rsid w:val="0030383E"/>
    <w:rsid w:val="00304483"/>
    <w:rsid w:val="00305484"/>
    <w:rsid w:val="00312234"/>
    <w:rsid w:val="00315B80"/>
    <w:rsid w:val="00320E52"/>
    <w:rsid w:val="00325722"/>
    <w:rsid w:val="003414BC"/>
    <w:rsid w:val="0034357B"/>
    <w:rsid w:val="00356ED4"/>
    <w:rsid w:val="00360DF4"/>
    <w:rsid w:val="003671F9"/>
    <w:rsid w:val="003726D0"/>
    <w:rsid w:val="00374CDD"/>
    <w:rsid w:val="00390C50"/>
    <w:rsid w:val="003938F3"/>
    <w:rsid w:val="003A5C8B"/>
    <w:rsid w:val="003B49EB"/>
    <w:rsid w:val="003B55BA"/>
    <w:rsid w:val="003B6610"/>
    <w:rsid w:val="003C4339"/>
    <w:rsid w:val="003C4998"/>
    <w:rsid w:val="003C7B93"/>
    <w:rsid w:val="003D0B2C"/>
    <w:rsid w:val="003D2359"/>
    <w:rsid w:val="003D60C6"/>
    <w:rsid w:val="003E03C4"/>
    <w:rsid w:val="003E03D4"/>
    <w:rsid w:val="003E4462"/>
    <w:rsid w:val="003E53C2"/>
    <w:rsid w:val="003E6020"/>
    <w:rsid w:val="003F19E2"/>
    <w:rsid w:val="003F7B12"/>
    <w:rsid w:val="00400D32"/>
    <w:rsid w:val="004018AB"/>
    <w:rsid w:val="0040359C"/>
    <w:rsid w:val="00406B3C"/>
    <w:rsid w:val="00407349"/>
    <w:rsid w:val="004126C0"/>
    <w:rsid w:val="00420CE3"/>
    <w:rsid w:val="00430272"/>
    <w:rsid w:val="004344DD"/>
    <w:rsid w:val="00444610"/>
    <w:rsid w:val="00447A4D"/>
    <w:rsid w:val="004511E7"/>
    <w:rsid w:val="0045453C"/>
    <w:rsid w:val="00454AA7"/>
    <w:rsid w:val="00455367"/>
    <w:rsid w:val="00484B8A"/>
    <w:rsid w:val="00490473"/>
    <w:rsid w:val="0049483F"/>
    <w:rsid w:val="00495E6A"/>
    <w:rsid w:val="004A65BE"/>
    <w:rsid w:val="004A71B6"/>
    <w:rsid w:val="004B38FB"/>
    <w:rsid w:val="004B6FA4"/>
    <w:rsid w:val="004E3A57"/>
    <w:rsid w:val="004E5326"/>
    <w:rsid w:val="004E6B11"/>
    <w:rsid w:val="004E79E6"/>
    <w:rsid w:val="004F115E"/>
    <w:rsid w:val="004F7207"/>
    <w:rsid w:val="004F7AE7"/>
    <w:rsid w:val="00507516"/>
    <w:rsid w:val="00523044"/>
    <w:rsid w:val="00527E74"/>
    <w:rsid w:val="00535D1E"/>
    <w:rsid w:val="00537042"/>
    <w:rsid w:val="00547C38"/>
    <w:rsid w:val="005615B6"/>
    <w:rsid w:val="00567FC5"/>
    <w:rsid w:val="00574AE3"/>
    <w:rsid w:val="00584C7D"/>
    <w:rsid w:val="005868AC"/>
    <w:rsid w:val="005A2631"/>
    <w:rsid w:val="005A603E"/>
    <w:rsid w:val="005A7C04"/>
    <w:rsid w:val="005B1AB3"/>
    <w:rsid w:val="005B528C"/>
    <w:rsid w:val="005B6DF6"/>
    <w:rsid w:val="005C38DC"/>
    <w:rsid w:val="005D04ED"/>
    <w:rsid w:val="005D4A7B"/>
    <w:rsid w:val="005D74D0"/>
    <w:rsid w:val="005F3B0D"/>
    <w:rsid w:val="005F5DD9"/>
    <w:rsid w:val="006041C8"/>
    <w:rsid w:val="00606AA9"/>
    <w:rsid w:val="00607920"/>
    <w:rsid w:val="00626558"/>
    <w:rsid w:val="00631C4E"/>
    <w:rsid w:val="00653C28"/>
    <w:rsid w:val="00664DAD"/>
    <w:rsid w:val="00665D48"/>
    <w:rsid w:val="00671F53"/>
    <w:rsid w:val="006852D8"/>
    <w:rsid w:val="006854B6"/>
    <w:rsid w:val="0069030A"/>
    <w:rsid w:val="00692A0E"/>
    <w:rsid w:val="00697502"/>
    <w:rsid w:val="006975DB"/>
    <w:rsid w:val="006A4CBB"/>
    <w:rsid w:val="006A65CB"/>
    <w:rsid w:val="006C1234"/>
    <w:rsid w:val="006C2CB5"/>
    <w:rsid w:val="006C2D49"/>
    <w:rsid w:val="006D08EF"/>
    <w:rsid w:val="006D2BBE"/>
    <w:rsid w:val="006D3D65"/>
    <w:rsid w:val="006D588D"/>
    <w:rsid w:val="006E448D"/>
    <w:rsid w:val="006E7328"/>
    <w:rsid w:val="006F091F"/>
    <w:rsid w:val="006F7855"/>
    <w:rsid w:val="00704501"/>
    <w:rsid w:val="00704703"/>
    <w:rsid w:val="00712B54"/>
    <w:rsid w:val="007133DF"/>
    <w:rsid w:val="007141BE"/>
    <w:rsid w:val="00714718"/>
    <w:rsid w:val="007205FE"/>
    <w:rsid w:val="00721A16"/>
    <w:rsid w:val="0074416A"/>
    <w:rsid w:val="00755A1E"/>
    <w:rsid w:val="00756675"/>
    <w:rsid w:val="0076716C"/>
    <w:rsid w:val="007711B0"/>
    <w:rsid w:val="00774672"/>
    <w:rsid w:val="007777E4"/>
    <w:rsid w:val="00787D6B"/>
    <w:rsid w:val="007947A9"/>
    <w:rsid w:val="007A26AE"/>
    <w:rsid w:val="007A3E19"/>
    <w:rsid w:val="007F0F2D"/>
    <w:rsid w:val="007F2F91"/>
    <w:rsid w:val="008179EC"/>
    <w:rsid w:val="008231A2"/>
    <w:rsid w:val="0082448C"/>
    <w:rsid w:val="00827D2A"/>
    <w:rsid w:val="008352B6"/>
    <w:rsid w:val="008358A8"/>
    <w:rsid w:val="008520E0"/>
    <w:rsid w:val="00860909"/>
    <w:rsid w:val="00862A67"/>
    <w:rsid w:val="0086323A"/>
    <w:rsid w:val="00865F1F"/>
    <w:rsid w:val="00866BA8"/>
    <w:rsid w:val="00874289"/>
    <w:rsid w:val="00883317"/>
    <w:rsid w:val="008961F6"/>
    <w:rsid w:val="00896570"/>
    <w:rsid w:val="008966E7"/>
    <w:rsid w:val="008A7CB1"/>
    <w:rsid w:val="008B07A9"/>
    <w:rsid w:val="008B10DB"/>
    <w:rsid w:val="008E0A85"/>
    <w:rsid w:val="008E50A8"/>
    <w:rsid w:val="008F4DCC"/>
    <w:rsid w:val="008F569A"/>
    <w:rsid w:val="008F7102"/>
    <w:rsid w:val="009141B7"/>
    <w:rsid w:val="00916111"/>
    <w:rsid w:val="009378EF"/>
    <w:rsid w:val="00961ED5"/>
    <w:rsid w:val="009A695E"/>
    <w:rsid w:val="009A7126"/>
    <w:rsid w:val="009B194D"/>
    <w:rsid w:val="009B52B6"/>
    <w:rsid w:val="009E62FC"/>
    <w:rsid w:val="009E7733"/>
    <w:rsid w:val="009E775E"/>
    <w:rsid w:val="00A048C1"/>
    <w:rsid w:val="00A1200B"/>
    <w:rsid w:val="00A21345"/>
    <w:rsid w:val="00A21464"/>
    <w:rsid w:val="00A22F0D"/>
    <w:rsid w:val="00A27610"/>
    <w:rsid w:val="00A27981"/>
    <w:rsid w:val="00A32F70"/>
    <w:rsid w:val="00A372F6"/>
    <w:rsid w:val="00A529B5"/>
    <w:rsid w:val="00A542E7"/>
    <w:rsid w:val="00A672C1"/>
    <w:rsid w:val="00A70E7C"/>
    <w:rsid w:val="00A72EC7"/>
    <w:rsid w:val="00AA15C9"/>
    <w:rsid w:val="00AA3924"/>
    <w:rsid w:val="00AA7A19"/>
    <w:rsid w:val="00AC76F2"/>
    <w:rsid w:val="00AD25EE"/>
    <w:rsid w:val="00AE1FDF"/>
    <w:rsid w:val="00AE4C08"/>
    <w:rsid w:val="00B06DFA"/>
    <w:rsid w:val="00B14612"/>
    <w:rsid w:val="00B14AC4"/>
    <w:rsid w:val="00B16379"/>
    <w:rsid w:val="00B3460B"/>
    <w:rsid w:val="00B4494A"/>
    <w:rsid w:val="00B55ED3"/>
    <w:rsid w:val="00B63C14"/>
    <w:rsid w:val="00B66489"/>
    <w:rsid w:val="00B75A8C"/>
    <w:rsid w:val="00B8266B"/>
    <w:rsid w:val="00B97EA3"/>
    <w:rsid w:val="00BB0327"/>
    <w:rsid w:val="00BB6952"/>
    <w:rsid w:val="00BB79D6"/>
    <w:rsid w:val="00BB7DD5"/>
    <w:rsid w:val="00BC180F"/>
    <w:rsid w:val="00BC6133"/>
    <w:rsid w:val="00BC7C15"/>
    <w:rsid w:val="00BD6973"/>
    <w:rsid w:val="00BE570B"/>
    <w:rsid w:val="00BE5847"/>
    <w:rsid w:val="00C0291E"/>
    <w:rsid w:val="00C15EC6"/>
    <w:rsid w:val="00C21BCE"/>
    <w:rsid w:val="00C24654"/>
    <w:rsid w:val="00C34A70"/>
    <w:rsid w:val="00C34DBE"/>
    <w:rsid w:val="00C351B3"/>
    <w:rsid w:val="00C50C98"/>
    <w:rsid w:val="00C559F9"/>
    <w:rsid w:val="00C654FA"/>
    <w:rsid w:val="00C66A28"/>
    <w:rsid w:val="00C74CAE"/>
    <w:rsid w:val="00C76356"/>
    <w:rsid w:val="00C931AF"/>
    <w:rsid w:val="00C9553C"/>
    <w:rsid w:val="00CA4DBD"/>
    <w:rsid w:val="00CA6537"/>
    <w:rsid w:val="00CC168F"/>
    <w:rsid w:val="00CD108C"/>
    <w:rsid w:val="00CD52FA"/>
    <w:rsid w:val="00D00950"/>
    <w:rsid w:val="00D06960"/>
    <w:rsid w:val="00D121DB"/>
    <w:rsid w:val="00D14762"/>
    <w:rsid w:val="00D163C8"/>
    <w:rsid w:val="00D242D8"/>
    <w:rsid w:val="00D40DF6"/>
    <w:rsid w:val="00D54CB6"/>
    <w:rsid w:val="00D77A75"/>
    <w:rsid w:val="00D84053"/>
    <w:rsid w:val="00D9046E"/>
    <w:rsid w:val="00D91A9B"/>
    <w:rsid w:val="00DA4009"/>
    <w:rsid w:val="00DB0869"/>
    <w:rsid w:val="00DD0EB5"/>
    <w:rsid w:val="00DD572B"/>
    <w:rsid w:val="00DE0BAE"/>
    <w:rsid w:val="00DE4E57"/>
    <w:rsid w:val="00DE5058"/>
    <w:rsid w:val="00DE7176"/>
    <w:rsid w:val="00DE7947"/>
    <w:rsid w:val="00DF0259"/>
    <w:rsid w:val="00E14EB3"/>
    <w:rsid w:val="00E23EAD"/>
    <w:rsid w:val="00E24BC6"/>
    <w:rsid w:val="00E25E72"/>
    <w:rsid w:val="00E8267B"/>
    <w:rsid w:val="00E86BAE"/>
    <w:rsid w:val="00E95C52"/>
    <w:rsid w:val="00E95E46"/>
    <w:rsid w:val="00E976F0"/>
    <w:rsid w:val="00E9771E"/>
    <w:rsid w:val="00EA1484"/>
    <w:rsid w:val="00EA38F0"/>
    <w:rsid w:val="00EA3EE4"/>
    <w:rsid w:val="00EA4206"/>
    <w:rsid w:val="00EB685B"/>
    <w:rsid w:val="00EC08C1"/>
    <w:rsid w:val="00EC5284"/>
    <w:rsid w:val="00EC5BCD"/>
    <w:rsid w:val="00EC5FC3"/>
    <w:rsid w:val="00ED0078"/>
    <w:rsid w:val="00ED49AB"/>
    <w:rsid w:val="00F04FCA"/>
    <w:rsid w:val="00F06E8E"/>
    <w:rsid w:val="00F11EC3"/>
    <w:rsid w:val="00F11FC5"/>
    <w:rsid w:val="00F1286C"/>
    <w:rsid w:val="00F2060D"/>
    <w:rsid w:val="00F272F4"/>
    <w:rsid w:val="00F41EFF"/>
    <w:rsid w:val="00F42C09"/>
    <w:rsid w:val="00F45598"/>
    <w:rsid w:val="00F57DCD"/>
    <w:rsid w:val="00F63EBE"/>
    <w:rsid w:val="00F74DD3"/>
    <w:rsid w:val="00F84165"/>
    <w:rsid w:val="00F93B2A"/>
    <w:rsid w:val="00F94BCC"/>
    <w:rsid w:val="00F97B53"/>
    <w:rsid w:val="00FA07E4"/>
    <w:rsid w:val="00FA4190"/>
    <w:rsid w:val="00FA533A"/>
    <w:rsid w:val="00FA7A05"/>
    <w:rsid w:val="00FB72D3"/>
    <w:rsid w:val="00FC7E3C"/>
    <w:rsid w:val="00FD5C67"/>
    <w:rsid w:val="00FE1ECC"/>
    <w:rsid w:val="00FF2925"/>
    <w:rsid w:val="00FF42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B65B6"/>
  <w15:docId w15:val="{5D578DE8-0F3B-47E1-A7A6-E06D201B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B16379"/>
    <w:pPr>
      <w:ind w:left="720"/>
      <w:contextualSpacing/>
    </w:pPr>
  </w:style>
  <w:style w:type="table" w:styleId="TableGrid">
    <w:name w:val="Table Grid"/>
    <w:basedOn w:val="TableNormal"/>
    <w:uiPriority w:val="59"/>
    <w:rsid w:val="00CA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8FB"/>
    <w:pPr>
      <w:tabs>
        <w:tab w:val="center" w:pos="4513"/>
        <w:tab w:val="right" w:pos="9026"/>
      </w:tabs>
    </w:pPr>
  </w:style>
  <w:style w:type="character" w:customStyle="1" w:styleId="HeaderChar">
    <w:name w:val="Header Char"/>
    <w:basedOn w:val="DefaultParagraphFont"/>
    <w:link w:val="Header"/>
    <w:uiPriority w:val="99"/>
    <w:rsid w:val="004B38FB"/>
  </w:style>
  <w:style w:type="paragraph" w:styleId="Footer">
    <w:name w:val="footer"/>
    <w:basedOn w:val="Normal"/>
    <w:link w:val="FooterChar"/>
    <w:uiPriority w:val="99"/>
    <w:unhideWhenUsed/>
    <w:rsid w:val="004B38FB"/>
    <w:pPr>
      <w:tabs>
        <w:tab w:val="center" w:pos="4513"/>
        <w:tab w:val="right" w:pos="9026"/>
      </w:tabs>
    </w:pPr>
  </w:style>
  <w:style w:type="character" w:customStyle="1" w:styleId="FooterChar">
    <w:name w:val="Footer Char"/>
    <w:basedOn w:val="DefaultParagraphFont"/>
    <w:link w:val="Footer"/>
    <w:uiPriority w:val="99"/>
    <w:rsid w:val="004B38FB"/>
  </w:style>
  <w:style w:type="paragraph" w:styleId="BalloonText">
    <w:name w:val="Balloon Text"/>
    <w:basedOn w:val="Normal"/>
    <w:link w:val="BalloonTextChar"/>
    <w:uiPriority w:val="99"/>
    <w:semiHidden/>
    <w:unhideWhenUsed/>
    <w:rsid w:val="003B49EB"/>
    <w:rPr>
      <w:rFonts w:ascii="Tahoma" w:hAnsi="Tahoma" w:cs="Tahoma"/>
      <w:sz w:val="16"/>
      <w:szCs w:val="16"/>
    </w:rPr>
  </w:style>
  <w:style w:type="character" w:customStyle="1" w:styleId="BalloonTextChar">
    <w:name w:val="Balloon Text Char"/>
    <w:basedOn w:val="DefaultParagraphFont"/>
    <w:link w:val="BalloonText"/>
    <w:uiPriority w:val="99"/>
    <w:semiHidden/>
    <w:rsid w:val="003B49EB"/>
    <w:rPr>
      <w:rFonts w:ascii="Tahoma" w:hAnsi="Tahoma" w:cs="Tahoma"/>
      <w:sz w:val="16"/>
      <w:szCs w:val="16"/>
    </w:rPr>
  </w:style>
  <w:style w:type="character" w:styleId="CommentReference">
    <w:name w:val="annotation reference"/>
    <w:basedOn w:val="DefaultParagraphFont"/>
    <w:uiPriority w:val="99"/>
    <w:semiHidden/>
    <w:unhideWhenUsed/>
    <w:rsid w:val="00BB7DD5"/>
    <w:rPr>
      <w:sz w:val="16"/>
      <w:szCs w:val="16"/>
    </w:rPr>
  </w:style>
  <w:style w:type="paragraph" w:styleId="CommentText">
    <w:name w:val="annotation text"/>
    <w:basedOn w:val="Normal"/>
    <w:link w:val="CommentTextChar"/>
    <w:uiPriority w:val="99"/>
    <w:unhideWhenUsed/>
    <w:rsid w:val="00BB7DD5"/>
    <w:rPr>
      <w:sz w:val="20"/>
      <w:szCs w:val="20"/>
    </w:rPr>
  </w:style>
  <w:style w:type="character" w:customStyle="1" w:styleId="CommentTextChar">
    <w:name w:val="Comment Text Char"/>
    <w:basedOn w:val="DefaultParagraphFont"/>
    <w:link w:val="CommentText"/>
    <w:uiPriority w:val="99"/>
    <w:rsid w:val="00BB7DD5"/>
    <w:rPr>
      <w:sz w:val="20"/>
      <w:szCs w:val="20"/>
    </w:rPr>
  </w:style>
  <w:style w:type="paragraph" w:styleId="CommentSubject">
    <w:name w:val="annotation subject"/>
    <w:basedOn w:val="CommentText"/>
    <w:next w:val="CommentText"/>
    <w:link w:val="CommentSubjectChar"/>
    <w:uiPriority w:val="99"/>
    <w:semiHidden/>
    <w:unhideWhenUsed/>
    <w:rsid w:val="00BB7DD5"/>
    <w:rPr>
      <w:b/>
      <w:bCs/>
    </w:rPr>
  </w:style>
  <w:style w:type="character" w:customStyle="1" w:styleId="CommentSubjectChar">
    <w:name w:val="Comment Subject Char"/>
    <w:basedOn w:val="CommentTextChar"/>
    <w:link w:val="CommentSubject"/>
    <w:uiPriority w:val="99"/>
    <w:semiHidden/>
    <w:rsid w:val="00BB7DD5"/>
    <w:rPr>
      <w:b/>
      <w:bCs/>
      <w:sz w:val="20"/>
      <w:szCs w:val="20"/>
    </w:rPr>
  </w:style>
  <w:style w:type="paragraph" w:styleId="BodyText">
    <w:name w:val="Body Text"/>
    <w:basedOn w:val="Normal"/>
    <w:link w:val="BodyTextChar"/>
    <w:rsid w:val="00FD5C67"/>
    <w:pPr>
      <w:overflowPunct w:val="0"/>
      <w:autoSpaceDE w:val="0"/>
      <w:autoSpaceDN w:val="0"/>
      <w:adjustRightInd w:val="0"/>
      <w:spacing w:after="160"/>
      <w:textAlignment w:val="baseline"/>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D5C67"/>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9378EF"/>
    <w:pPr>
      <w:spacing w:after="120"/>
    </w:pPr>
    <w:rPr>
      <w:sz w:val="16"/>
      <w:szCs w:val="16"/>
    </w:rPr>
  </w:style>
  <w:style w:type="character" w:customStyle="1" w:styleId="BodyText3Char">
    <w:name w:val="Body Text 3 Char"/>
    <w:basedOn w:val="DefaultParagraphFont"/>
    <w:link w:val="BodyText3"/>
    <w:uiPriority w:val="99"/>
    <w:semiHidden/>
    <w:rsid w:val="009378EF"/>
    <w:rPr>
      <w:sz w:val="16"/>
      <w:szCs w:val="16"/>
    </w:rPr>
  </w:style>
  <w:style w:type="character" w:styleId="Hyperlink">
    <w:name w:val="Hyperlink"/>
    <w:basedOn w:val="DefaultParagraphFont"/>
    <w:rsid w:val="00F74DD3"/>
    <w:rPr>
      <w:color w:val="0000FF"/>
      <w:u w:val="single"/>
    </w:rPr>
  </w:style>
  <w:style w:type="character" w:customStyle="1" w:styleId="UnresolvedMention1">
    <w:name w:val="Unresolved Mention1"/>
    <w:basedOn w:val="DefaultParagraphFont"/>
    <w:uiPriority w:val="99"/>
    <w:semiHidden/>
    <w:unhideWhenUsed/>
    <w:rsid w:val="00F74DD3"/>
    <w:rPr>
      <w:color w:val="808080"/>
      <w:shd w:val="clear" w:color="auto" w:fill="E6E6E6"/>
    </w:rPr>
  </w:style>
  <w:style w:type="paragraph" w:styleId="NoSpacing">
    <w:name w:val="No Spacing"/>
    <w:uiPriority w:val="1"/>
    <w:qFormat/>
    <w:rsid w:val="00EA3EE4"/>
  </w:style>
  <w:style w:type="paragraph" w:styleId="NormalWeb">
    <w:name w:val="Normal (Web)"/>
    <w:basedOn w:val="Normal"/>
    <w:uiPriority w:val="99"/>
    <w:semiHidden/>
    <w:unhideWhenUsed/>
    <w:rsid w:val="009E773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7733"/>
    <w:rPr>
      <w:b/>
      <w:bCs/>
    </w:rPr>
  </w:style>
  <w:style w:type="character" w:styleId="Emphasis">
    <w:name w:val="Emphasis"/>
    <w:basedOn w:val="DefaultParagraphFont"/>
    <w:uiPriority w:val="20"/>
    <w:qFormat/>
    <w:rsid w:val="009E7733"/>
    <w:rPr>
      <w:i/>
      <w:iCs/>
    </w:rPr>
  </w:style>
  <w:style w:type="character" w:customStyle="1" w:styleId="UnresolvedMention2">
    <w:name w:val="Unresolved Mention2"/>
    <w:basedOn w:val="DefaultParagraphFont"/>
    <w:uiPriority w:val="99"/>
    <w:semiHidden/>
    <w:unhideWhenUsed/>
    <w:rsid w:val="009E7733"/>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E95E46"/>
  </w:style>
  <w:style w:type="paragraph" w:customStyle="1" w:styleId="Default">
    <w:name w:val="Default"/>
    <w:rsid w:val="00ED0078"/>
    <w:pPr>
      <w:autoSpaceDE w:val="0"/>
      <w:autoSpaceDN w:val="0"/>
      <w:adjustRightInd w:val="0"/>
    </w:pPr>
    <w:rPr>
      <w:rFonts w:ascii="Swiss 72 1 BT" w:eastAsia="Times New Roman" w:hAnsi="Swiss 72 1 BT" w:cs="Times New Roman"/>
      <w:color w:val="000000"/>
      <w:sz w:val="24"/>
      <w:szCs w:val="24"/>
      <w:lang w:val="en-US"/>
    </w:rPr>
  </w:style>
  <w:style w:type="paragraph" w:styleId="Revision">
    <w:name w:val="Revision"/>
    <w:hidden/>
    <w:uiPriority w:val="99"/>
    <w:semiHidden/>
    <w:rsid w:val="00A048C1"/>
  </w:style>
  <w:style w:type="character" w:styleId="UnresolvedMention">
    <w:name w:val="Unresolved Mention"/>
    <w:basedOn w:val="DefaultParagraphFont"/>
    <w:uiPriority w:val="99"/>
    <w:semiHidden/>
    <w:unhideWhenUsed/>
    <w:rsid w:val="000B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0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9">
          <w:marLeft w:val="0"/>
          <w:marRight w:val="0"/>
          <w:marTop w:val="0"/>
          <w:marBottom w:val="0"/>
          <w:divBdr>
            <w:top w:val="none" w:sz="0" w:space="0" w:color="auto"/>
            <w:left w:val="none" w:sz="0" w:space="0" w:color="auto"/>
            <w:bottom w:val="none" w:sz="0" w:space="0" w:color="auto"/>
            <w:right w:val="none" w:sz="0" w:space="0" w:color="auto"/>
          </w:divBdr>
        </w:div>
      </w:divsChild>
    </w:div>
    <w:div w:id="560335096">
      <w:bodyDiv w:val="1"/>
      <w:marLeft w:val="0"/>
      <w:marRight w:val="0"/>
      <w:marTop w:val="0"/>
      <w:marBottom w:val="0"/>
      <w:divBdr>
        <w:top w:val="none" w:sz="0" w:space="0" w:color="auto"/>
        <w:left w:val="none" w:sz="0" w:space="0" w:color="auto"/>
        <w:bottom w:val="none" w:sz="0" w:space="0" w:color="auto"/>
        <w:right w:val="none" w:sz="0" w:space="0" w:color="auto"/>
      </w:divBdr>
      <w:divsChild>
        <w:div w:id="1359813755">
          <w:marLeft w:val="0"/>
          <w:marRight w:val="0"/>
          <w:marTop w:val="0"/>
          <w:marBottom w:val="0"/>
          <w:divBdr>
            <w:top w:val="none" w:sz="0" w:space="0" w:color="auto"/>
            <w:left w:val="none" w:sz="0" w:space="0" w:color="auto"/>
            <w:bottom w:val="none" w:sz="0" w:space="0" w:color="auto"/>
            <w:right w:val="none" w:sz="0" w:space="0" w:color="auto"/>
          </w:divBdr>
        </w:div>
      </w:divsChild>
    </w:div>
    <w:div w:id="592014898">
      <w:bodyDiv w:val="1"/>
      <w:marLeft w:val="0"/>
      <w:marRight w:val="0"/>
      <w:marTop w:val="0"/>
      <w:marBottom w:val="0"/>
      <w:divBdr>
        <w:top w:val="none" w:sz="0" w:space="0" w:color="auto"/>
        <w:left w:val="none" w:sz="0" w:space="0" w:color="auto"/>
        <w:bottom w:val="none" w:sz="0" w:space="0" w:color="auto"/>
        <w:right w:val="none" w:sz="0" w:space="0" w:color="auto"/>
      </w:divBdr>
    </w:div>
    <w:div w:id="1368871951">
      <w:bodyDiv w:val="1"/>
      <w:marLeft w:val="0"/>
      <w:marRight w:val="0"/>
      <w:marTop w:val="0"/>
      <w:marBottom w:val="0"/>
      <w:divBdr>
        <w:top w:val="none" w:sz="0" w:space="0" w:color="auto"/>
        <w:left w:val="none" w:sz="0" w:space="0" w:color="auto"/>
        <w:bottom w:val="none" w:sz="0" w:space="0" w:color="auto"/>
        <w:right w:val="none" w:sz="0" w:space="0" w:color="auto"/>
      </w:divBdr>
    </w:div>
    <w:div w:id="1938949094">
      <w:bodyDiv w:val="1"/>
      <w:marLeft w:val="0"/>
      <w:marRight w:val="0"/>
      <w:marTop w:val="0"/>
      <w:marBottom w:val="0"/>
      <w:divBdr>
        <w:top w:val="none" w:sz="0" w:space="0" w:color="auto"/>
        <w:left w:val="none" w:sz="0" w:space="0" w:color="auto"/>
        <w:bottom w:val="none" w:sz="0" w:space="0" w:color="auto"/>
        <w:right w:val="none" w:sz="0" w:space="0" w:color="auto"/>
      </w:divBdr>
    </w:div>
    <w:div w:id="20818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sidepartnership.com/strategic-framework-2025-203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illian@eastsidepartnershi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AC4B-1153-4F96-A555-4FF3CA29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Chesney</dc:creator>
  <cp:keywords/>
  <dc:description/>
  <cp:lastModifiedBy>Stuart Douglas</cp:lastModifiedBy>
  <cp:revision>2</cp:revision>
  <cp:lastPrinted>2019-10-23T13:33:00Z</cp:lastPrinted>
  <dcterms:created xsi:type="dcterms:W3CDTF">2025-10-15T11:36:00Z</dcterms:created>
  <dcterms:modified xsi:type="dcterms:W3CDTF">2025-10-15T11:36:00Z</dcterms:modified>
</cp:coreProperties>
</file>